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22F" w:rsidRPr="0049422F" w:rsidRDefault="0049422F" w:rsidP="0049422F">
      <w:pPr>
        <w:widowControl w:val="0"/>
        <w:tabs>
          <w:tab w:val="left" w:pos="-720"/>
        </w:tabs>
        <w:suppressAutoHyphens/>
        <w:spacing w:after="0"/>
        <w:jc w:val="center"/>
        <w:rPr>
          <w:rFonts w:ascii="Times New Roman" w:hAnsi="Times New Roman"/>
          <w:b/>
          <w:bCs/>
          <w:color w:val="FF0000"/>
          <w:sz w:val="36"/>
          <w:szCs w:val="36"/>
        </w:rPr>
      </w:pPr>
    </w:p>
    <w:p w:rsidR="0049422F" w:rsidRPr="0049422F" w:rsidRDefault="0049422F" w:rsidP="0049422F">
      <w:pPr>
        <w:widowControl w:val="0"/>
        <w:tabs>
          <w:tab w:val="left" w:pos="-720"/>
        </w:tabs>
        <w:suppressAutoHyphens/>
        <w:spacing w:after="0"/>
        <w:jc w:val="center"/>
        <w:rPr>
          <w:rFonts w:ascii="Times New Roman" w:hAnsi="Times New Roman"/>
          <w:b/>
          <w:bCs/>
          <w:color w:val="FF0000"/>
          <w:sz w:val="36"/>
          <w:szCs w:val="36"/>
        </w:rPr>
      </w:pPr>
    </w:p>
    <w:p w:rsidR="0049422F" w:rsidRPr="0049422F" w:rsidRDefault="0049422F" w:rsidP="0049422F">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49422F">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 xml:space="preserve">РАЗДЕЛ VIII. </w:t>
      </w:r>
    </w:p>
    <w:p w:rsidR="0049422F" w:rsidRPr="0049422F" w:rsidRDefault="0049422F" w:rsidP="0049422F">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p w:rsidR="0049422F" w:rsidRPr="0049422F" w:rsidRDefault="0049422F" w:rsidP="0049422F">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49422F">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ТЕХНИЧЕСКА СПЕЦИФИКАЦИЯ</w:t>
      </w:r>
    </w:p>
    <w:p w:rsidR="0049422F" w:rsidRPr="0049422F" w:rsidRDefault="0049422F" w:rsidP="0049422F">
      <w:pPr>
        <w:widowControl w:val="0"/>
        <w:tabs>
          <w:tab w:val="left" w:pos="-720"/>
        </w:tabs>
        <w:suppressAutoHyphens/>
        <w:spacing w:after="0" w:line="240" w:lineRule="auto"/>
        <w:jc w:val="center"/>
        <w:rPr>
          <w:rFonts w:ascii="Times New Roman" w:hAnsi="Times New Roman"/>
          <w:b/>
          <w:bCs/>
          <w:color w:val="FF0000"/>
          <w:sz w:val="36"/>
          <w:szCs w:val="36"/>
        </w:rPr>
      </w:pPr>
    </w:p>
    <w:p w:rsidR="0049422F" w:rsidRPr="0049422F" w:rsidRDefault="0049422F" w:rsidP="0049422F">
      <w:pPr>
        <w:spacing w:after="0" w:line="240" w:lineRule="auto"/>
        <w:jc w:val="center"/>
        <w:rPr>
          <w:rFonts w:ascii="Times New Roman" w:hAnsi="Times New Roman"/>
          <w:b/>
          <w:color w:val="FF0000"/>
          <w:sz w:val="24"/>
          <w:szCs w:val="24"/>
        </w:rPr>
      </w:pPr>
    </w:p>
    <w:p w:rsidR="0049422F" w:rsidRPr="009217A8" w:rsidRDefault="0049422F" w:rsidP="0049422F">
      <w:pPr>
        <w:spacing w:after="0" w:line="240" w:lineRule="auto"/>
        <w:jc w:val="center"/>
        <w:rPr>
          <w:rFonts w:ascii="Times New Roman" w:hAnsi="Times New Roman"/>
          <w:b/>
          <w:sz w:val="28"/>
          <w:szCs w:val="28"/>
          <w:lang w:val="en-US"/>
        </w:rPr>
      </w:pPr>
      <w:r w:rsidRPr="009217A8">
        <w:rPr>
          <w:rFonts w:ascii="Times New Roman" w:hAnsi="Times New Roman"/>
          <w:b/>
          <w:sz w:val="28"/>
          <w:szCs w:val="28"/>
        </w:rPr>
        <w:t>В ОБЩЕСТВЕНА ПОРЪЧКА ПО ЧЛ. 18, АЛ. 1, Т. 12 ОТ ЗОП – ПУБЛИЧНО СЪСТЕЗАНИЕ С ПРЕДМЕТ:</w:t>
      </w:r>
    </w:p>
    <w:p w:rsidR="0049422F" w:rsidRPr="009217A8" w:rsidRDefault="0049422F" w:rsidP="0049422F">
      <w:pPr>
        <w:spacing w:after="0"/>
        <w:jc w:val="both"/>
        <w:rPr>
          <w:rFonts w:ascii="Times New Roman" w:eastAsia="Times New Roman" w:hAnsi="Times New Roman"/>
          <w:b/>
          <w:sz w:val="24"/>
          <w:szCs w:val="24"/>
        </w:rPr>
      </w:pPr>
    </w:p>
    <w:p w:rsidR="00FB59A7" w:rsidRPr="00FB59A7" w:rsidRDefault="00FB59A7" w:rsidP="00FB59A7">
      <w:pPr>
        <w:spacing w:before="100" w:beforeAutospacing="1" w:after="100" w:afterAutospacing="1"/>
        <w:jc w:val="center"/>
        <w:rPr>
          <w:rFonts w:ascii="Times New Roman" w:eastAsia="Times New Roman" w:hAnsi="Times New Roman" w:cs="Times New Roman"/>
          <w:b/>
          <w:sz w:val="24"/>
          <w:szCs w:val="24"/>
          <w:lang w:eastAsia="bg-BG" w:bidi="en-US"/>
        </w:rPr>
      </w:pPr>
      <w:r w:rsidRPr="00FB59A7">
        <w:rPr>
          <w:rFonts w:ascii="Times New Roman" w:eastAsia="Times New Roman" w:hAnsi="Times New Roman" w:cs="Times New Roman"/>
          <w:b/>
          <w:sz w:val="28"/>
          <w:szCs w:val="28"/>
          <w:lang w:eastAsia="bg-BG"/>
        </w:rPr>
        <w:t>„РЕКОНСТРУКЦИЯ И РЕХАБИЛИТАЦИЯ НА УЛИЧНА МРЕЖА В ОБЩИНА ЛОЗНИЦА” ПО 4 (ЧЕТИРИ) ОБОСОБЕНИ ПОЗИЦИИ“</w:t>
      </w:r>
    </w:p>
    <w:p w:rsidR="0049422F" w:rsidRPr="009217A8" w:rsidRDefault="0049422F" w:rsidP="0049422F">
      <w:pPr>
        <w:spacing w:before="100" w:beforeAutospacing="1" w:after="100" w:afterAutospacing="1"/>
        <w:jc w:val="center"/>
        <w:rPr>
          <w:rFonts w:ascii="Times New Roman" w:eastAsia="Times New Roman" w:hAnsi="Times New Roman"/>
          <w:b/>
          <w:sz w:val="28"/>
          <w:szCs w:val="28"/>
          <w:lang w:val="en-US" w:eastAsia="bg-BG" w:bidi="en-US"/>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8"/>
          <w:szCs w:val="28"/>
          <w:lang w:val="en-US" w:eastAsia="bg-BG" w:bidi="en-US"/>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8"/>
          <w:szCs w:val="28"/>
          <w:lang w:val="en-US" w:eastAsia="bg-BG" w:bidi="en-US"/>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4"/>
          <w:szCs w:val="24"/>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4"/>
          <w:szCs w:val="24"/>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4"/>
          <w:szCs w:val="24"/>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4"/>
          <w:szCs w:val="24"/>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4"/>
          <w:szCs w:val="24"/>
        </w:rPr>
      </w:pPr>
    </w:p>
    <w:p w:rsidR="0049422F" w:rsidRPr="0049422F" w:rsidRDefault="0049422F" w:rsidP="0049422F">
      <w:pPr>
        <w:spacing w:before="100" w:beforeAutospacing="1" w:after="100" w:afterAutospacing="1"/>
        <w:jc w:val="center"/>
        <w:rPr>
          <w:rFonts w:ascii="Times New Roman" w:eastAsia="Times New Roman" w:hAnsi="Times New Roman"/>
          <w:b/>
          <w:color w:val="FF0000"/>
          <w:sz w:val="24"/>
          <w:szCs w:val="24"/>
        </w:rPr>
      </w:pPr>
    </w:p>
    <w:p w:rsidR="0049422F" w:rsidRPr="009217A8" w:rsidRDefault="0049422F" w:rsidP="0049422F">
      <w:pPr>
        <w:spacing w:before="100" w:beforeAutospacing="1" w:after="100" w:afterAutospacing="1"/>
        <w:jc w:val="center"/>
        <w:rPr>
          <w:rFonts w:ascii="Times New Roman" w:eastAsia="Times New Roman" w:hAnsi="Times New Roman"/>
          <w:b/>
          <w:sz w:val="24"/>
          <w:szCs w:val="24"/>
          <w:lang w:val="en-US"/>
        </w:rPr>
      </w:pPr>
      <w:r w:rsidRPr="009217A8">
        <w:rPr>
          <w:rFonts w:ascii="Times New Roman" w:eastAsia="Times New Roman" w:hAnsi="Times New Roman"/>
          <w:b/>
          <w:sz w:val="24"/>
          <w:szCs w:val="24"/>
        </w:rPr>
        <w:t>ГРАД ЛОЗНИЦА, 2019 ГОД.</w:t>
      </w:r>
    </w:p>
    <w:p w:rsidR="0049422F" w:rsidRPr="0049422F" w:rsidRDefault="0049422F" w:rsidP="0049422F">
      <w:pPr>
        <w:tabs>
          <w:tab w:val="left" w:pos="426"/>
          <w:tab w:val="left" w:pos="2835"/>
        </w:tabs>
        <w:spacing w:after="0"/>
        <w:jc w:val="both"/>
        <w:rPr>
          <w:rFonts w:ascii="Times New Roman" w:eastAsia="Times New Roman" w:hAnsi="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504D"/>
        <w:tblLook w:val="04A0" w:firstRow="1" w:lastRow="0" w:firstColumn="1" w:lastColumn="0" w:noHBand="0" w:noVBand="1"/>
      </w:tblPr>
      <w:tblGrid>
        <w:gridCol w:w="9899"/>
      </w:tblGrid>
      <w:tr w:rsidR="009217A8" w:rsidRPr="009217A8" w:rsidTr="00C0157C">
        <w:tc>
          <w:tcPr>
            <w:tcW w:w="9899" w:type="dxa"/>
            <w:shd w:val="clear" w:color="auto" w:fill="C4BC96"/>
          </w:tcPr>
          <w:p w:rsidR="0049422F" w:rsidRPr="009217A8" w:rsidRDefault="0049422F" w:rsidP="00C0157C">
            <w:pPr>
              <w:tabs>
                <w:tab w:val="left" w:pos="426"/>
                <w:tab w:val="left" w:pos="2835"/>
              </w:tabs>
              <w:spacing w:after="0"/>
              <w:jc w:val="both"/>
              <w:rPr>
                <w:rFonts w:ascii="Times New Roman" w:eastAsia="Times New Roman" w:hAnsi="Times New Roman"/>
                <w:b/>
                <w:sz w:val="24"/>
                <w:szCs w:val="24"/>
              </w:rPr>
            </w:pPr>
            <w:r w:rsidRPr="009217A8">
              <w:rPr>
                <w:rFonts w:ascii="Times New Roman" w:eastAsia="Times New Roman" w:hAnsi="Times New Roman"/>
                <w:b/>
                <w:sz w:val="24"/>
                <w:szCs w:val="24"/>
              </w:rPr>
              <w:t>ВАЖНО !!!</w:t>
            </w:r>
          </w:p>
          <w:p w:rsidR="0049422F" w:rsidRPr="009217A8" w:rsidRDefault="0049422F" w:rsidP="00C0157C">
            <w:pPr>
              <w:tabs>
                <w:tab w:val="left" w:pos="426"/>
                <w:tab w:val="left" w:pos="2835"/>
              </w:tabs>
              <w:spacing w:after="0"/>
              <w:jc w:val="both"/>
              <w:rPr>
                <w:rFonts w:ascii="Times New Roman" w:eastAsia="Times New Roman" w:hAnsi="Times New Roman"/>
                <w:b/>
                <w:sz w:val="24"/>
                <w:szCs w:val="24"/>
              </w:rPr>
            </w:pPr>
            <w:r w:rsidRPr="009217A8">
              <w:rPr>
                <w:rFonts w:ascii="Times New Roman" w:eastAsia="Times New Roman" w:hAnsi="Times New Roman"/>
                <w:b/>
                <w:sz w:val="24"/>
                <w:szCs w:val="24"/>
              </w:rPr>
              <w:t>В изпълнение на разпоредбата на чл. 48 ал.2 от ЗОП да се счита добавено „или еквивалент</w:t>
            </w:r>
            <w:r w:rsidR="009217A8">
              <w:rPr>
                <w:rFonts w:ascii="Times New Roman" w:eastAsia="Times New Roman" w:hAnsi="Times New Roman"/>
                <w:b/>
                <w:sz w:val="24"/>
                <w:szCs w:val="24"/>
              </w:rPr>
              <w:t>н</w:t>
            </w:r>
            <w:r w:rsidRPr="009217A8">
              <w:rPr>
                <w:rFonts w:ascii="Times New Roman" w:eastAsia="Times New Roman" w:hAnsi="Times New Roman"/>
                <w:b/>
                <w:sz w:val="24"/>
                <w:szCs w:val="24"/>
              </w:rPr>
              <w:t>о/и“ навсякъде, където в документацията или техническата спецификация по настоящата поръчка са посочени стандарт, спецификация, техническа оценка или техническо одобрение, както и когато са посочени модел, източник, процес, търговска марка, патент, тип, произход или производство.</w:t>
            </w:r>
          </w:p>
          <w:p w:rsidR="0049422F" w:rsidRPr="009217A8" w:rsidRDefault="0049422F" w:rsidP="00C0157C">
            <w:pPr>
              <w:tabs>
                <w:tab w:val="left" w:pos="426"/>
                <w:tab w:val="left" w:pos="2835"/>
              </w:tabs>
              <w:spacing w:after="0"/>
              <w:jc w:val="both"/>
              <w:rPr>
                <w:rFonts w:ascii="Times New Roman" w:eastAsia="Times New Roman" w:hAnsi="Times New Roman"/>
                <w:b/>
                <w:sz w:val="24"/>
                <w:szCs w:val="24"/>
              </w:rPr>
            </w:pPr>
            <w:r w:rsidRPr="009217A8">
              <w:rPr>
                <w:rFonts w:ascii="Times New Roman" w:eastAsia="Times New Roman" w:hAnsi="Times New Roman"/>
                <w:b/>
                <w:sz w:val="24"/>
                <w:szCs w:val="24"/>
              </w:rPr>
              <w:t xml:space="preserve">Ако някъде документацията за участие има посочен: конкретен модел, търговска марка, тип, патент, произход, производство или др., възложителя на основание чл. 50 ал.1 от ЗОП ще приеме всяка оферта, когато участникът докаже с всеки </w:t>
            </w:r>
            <w:proofErr w:type="spellStart"/>
            <w:r w:rsidR="00C0157C">
              <w:rPr>
                <w:rFonts w:ascii="Times New Roman" w:eastAsia="Times New Roman" w:hAnsi="Times New Roman"/>
                <w:b/>
                <w:sz w:val="24"/>
                <w:szCs w:val="24"/>
              </w:rPr>
              <w:t>относими</w:t>
            </w:r>
            <w:proofErr w:type="spellEnd"/>
            <w:r w:rsidRPr="009217A8">
              <w:rPr>
                <w:rFonts w:ascii="Times New Roman" w:eastAsia="Times New Roman" w:hAnsi="Times New Roman"/>
                <w:b/>
                <w:sz w:val="24"/>
                <w:szCs w:val="24"/>
              </w:rPr>
              <w:t xml:space="preserve"> документ, че предложеното от него решение отговаря по еквивалентен начин на изискванията, определени в техническите спецификации.</w:t>
            </w:r>
          </w:p>
          <w:p w:rsidR="0049422F" w:rsidRPr="009217A8" w:rsidRDefault="0049422F" w:rsidP="009217A8">
            <w:pPr>
              <w:tabs>
                <w:tab w:val="left" w:pos="426"/>
                <w:tab w:val="left" w:pos="2835"/>
              </w:tabs>
              <w:spacing w:after="0"/>
              <w:jc w:val="both"/>
              <w:rPr>
                <w:rFonts w:ascii="Times New Roman" w:eastAsia="Times New Roman" w:hAnsi="Times New Roman"/>
                <w:b/>
                <w:sz w:val="24"/>
                <w:szCs w:val="24"/>
              </w:rPr>
            </w:pPr>
            <w:r w:rsidRPr="009217A8">
              <w:rPr>
                <w:rFonts w:ascii="Times New Roman" w:eastAsia="Times New Roman" w:hAnsi="Times New Roman"/>
                <w:b/>
                <w:sz w:val="24"/>
                <w:szCs w:val="24"/>
              </w:rPr>
              <w:t>Всички строителните материали трябва да отговарят на изискванията на действащите Български държавни стандарти, на изискванията на инвестиционния проект,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tc>
      </w:tr>
    </w:tbl>
    <w:p w:rsidR="0049422F" w:rsidRPr="0049422F" w:rsidRDefault="0049422F" w:rsidP="0049422F">
      <w:pPr>
        <w:tabs>
          <w:tab w:val="left" w:pos="426"/>
          <w:tab w:val="left" w:pos="2835"/>
        </w:tabs>
        <w:spacing w:after="0"/>
        <w:jc w:val="both"/>
        <w:rPr>
          <w:rFonts w:ascii="Times New Roman" w:eastAsia="Times New Roman" w:hAnsi="Times New Roman"/>
          <w:b/>
          <w:color w:val="FF0000"/>
          <w:sz w:val="24"/>
          <w:szCs w:val="24"/>
        </w:rPr>
      </w:pPr>
    </w:p>
    <w:p w:rsidR="00763DB5" w:rsidRPr="00763DB5" w:rsidRDefault="00763DB5" w:rsidP="00763DB5">
      <w:pPr>
        <w:spacing w:after="0"/>
        <w:ind w:firstLine="567"/>
        <w:contextualSpacing/>
        <w:jc w:val="both"/>
        <w:rPr>
          <w:rFonts w:ascii="Times New Roman" w:eastAsia="Times New Roman" w:hAnsi="Times New Roman" w:cs="Times New Roman"/>
          <w:sz w:val="24"/>
          <w:szCs w:val="24"/>
        </w:rPr>
      </w:pPr>
      <w:r w:rsidRPr="00763DB5">
        <w:rPr>
          <w:rFonts w:ascii="Times New Roman" w:eastAsia="Times New Roman" w:hAnsi="Times New Roman" w:cs="Times New Roman"/>
          <w:sz w:val="24"/>
          <w:szCs w:val="24"/>
        </w:rPr>
        <w:t xml:space="preserve">Настоящата обществена поръчка се възлага в рамките на проект </w:t>
      </w:r>
      <w:r w:rsidRPr="00763DB5">
        <w:rPr>
          <w:rFonts w:ascii="Times New Roman" w:eastAsia="Times New Roman" w:hAnsi="Times New Roman" w:cs="Times New Roman"/>
          <w:b/>
          <w:sz w:val="24"/>
          <w:szCs w:val="24"/>
        </w:rPr>
        <w:t>„Реконструкция и рехабилитация на улици в населени места на община Лозница”</w:t>
      </w:r>
      <w:r w:rsidRPr="00763DB5">
        <w:rPr>
          <w:rFonts w:ascii="Times New Roman" w:eastAsia="Times New Roman" w:hAnsi="Times New Roman" w:cs="Times New Roman"/>
          <w:sz w:val="24"/>
          <w:szCs w:val="24"/>
        </w:rPr>
        <w:t xml:space="preserve">, осъществяван по Процедура чрез подбор на проектни предложения по </w:t>
      </w:r>
      <w:proofErr w:type="spellStart"/>
      <w:r w:rsidRPr="00763DB5">
        <w:rPr>
          <w:rFonts w:ascii="Times New Roman" w:eastAsia="Times New Roman" w:hAnsi="Times New Roman" w:cs="Times New Roman"/>
          <w:sz w:val="24"/>
          <w:szCs w:val="24"/>
        </w:rPr>
        <w:t>Подмярка</w:t>
      </w:r>
      <w:proofErr w:type="spellEnd"/>
      <w:r w:rsidRPr="00763DB5">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 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 BG06RDNP001-7.001-0029 –С01/07.05.2019г. между Община Лозница и Държавен фонд „Земеделие“ за предоставяне на безвъзмездна финансова помощ по Програмата за развитие на селските райони за периода 2014 – 2020 г., </w:t>
      </w:r>
      <w:proofErr w:type="spellStart"/>
      <w:r w:rsidRPr="00763DB5">
        <w:rPr>
          <w:rFonts w:ascii="Times New Roman" w:eastAsia="Times New Roman" w:hAnsi="Times New Roman" w:cs="Times New Roman"/>
          <w:sz w:val="24"/>
          <w:szCs w:val="24"/>
        </w:rPr>
        <w:t>съфинансирана</w:t>
      </w:r>
      <w:proofErr w:type="spellEnd"/>
      <w:r w:rsidRPr="00763DB5">
        <w:rPr>
          <w:rFonts w:ascii="Times New Roman" w:eastAsia="Times New Roman" w:hAnsi="Times New Roman" w:cs="Times New Roman"/>
          <w:sz w:val="24"/>
          <w:szCs w:val="24"/>
        </w:rPr>
        <w:t xml:space="preserve"> от Европейския земеделски фонд за развитие на селските райони. </w:t>
      </w:r>
    </w:p>
    <w:p w:rsidR="0049422F" w:rsidRPr="0049422F" w:rsidRDefault="0049422F" w:rsidP="0049422F">
      <w:pPr>
        <w:tabs>
          <w:tab w:val="left" w:pos="426"/>
          <w:tab w:val="left" w:pos="2835"/>
        </w:tabs>
        <w:spacing w:after="0"/>
        <w:ind w:firstLine="567"/>
        <w:jc w:val="both"/>
        <w:rPr>
          <w:rFonts w:ascii="Times New Roman" w:eastAsia="Times New Roman" w:hAnsi="Times New Roman"/>
          <w:color w:val="FF0000"/>
          <w:sz w:val="24"/>
          <w:szCs w:val="24"/>
        </w:rPr>
      </w:pP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rPr>
      </w:pPr>
      <w:r w:rsidRPr="00CC3AFC">
        <w:rPr>
          <w:rFonts w:ascii="Times New Roman" w:eastAsia="Times New Roman" w:hAnsi="Times New Roman"/>
          <w:b/>
          <w:i/>
          <w:sz w:val="24"/>
          <w:szCs w:val="24"/>
        </w:rPr>
        <w:t xml:space="preserve">Общата цел </w:t>
      </w:r>
      <w:r w:rsidRPr="00CC3AFC">
        <w:rPr>
          <w:rFonts w:ascii="Times New Roman" w:eastAsia="Times New Roman" w:hAnsi="Times New Roman"/>
          <w:sz w:val="24"/>
          <w:szCs w:val="24"/>
        </w:rPr>
        <w:t xml:space="preserve">на проекта </w:t>
      </w:r>
      <w:r w:rsidRPr="00CC3AFC">
        <w:rPr>
          <w:rFonts w:ascii="Times New Roman" w:eastAsia="Times New Roman" w:hAnsi="Times New Roman"/>
          <w:sz w:val="24"/>
          <w:szCs w:val="24"/>
          <w:highlight w:val="yellow"/>
        </w:rPr>
        <w:t>…………………………..</w:t>
      </w:r>
    </w:p>
    <w:p w:rsidR="0049422F" w:rsidRPr="00CC3AFC" w:rsidRDefault="0049422F" w:rsidP="0049422F">
      <w:pPr>
        <w:tabs>
          <w:tab w:val="left" w:pos="426"/>
          <w:tab w:val="left" w:pos="2835"/>
        </w:tabs>
        <w:spacing w:after="0"/>
        <w:ind w:firstLine="567"/>
        <w:jc w:val="both"/>
        <w:rPr>
          <w:rFonts w:ascii="Times New Roman" w:eastAsia="Times New Roman" w:hAnsi="Times New Roman"/>
          <w:i/>
          <w:sz w:val="24"/>
          <w:szCs w:val="24"/>
          <w:lang w:eastAsia="bg-BG"/>
        </w:rPr>
      </w:pPr>
    </w:p>
    <w:p w:rsidR="0049422F" w:rsidRPr="00CC3AFC" w:rsidRDefault="0049422F" w:rsidP="0049422F">
      <w:pPr>
        <w:tabs>
          <w:tab w:val="left" w:pos="426"/>
          <w:tab w:val="left" w:pos="2835"/>
        </w:tabs>
        <w:spacing w:after="0"/>
        <w:ind w:firstLine="567"/>
        <w:jc w:val="both"/>
        <w:rPr>
          <w:rFonts w:ascii="Times New Roman" w:eastAsia="Times New Roman" w:hAnsi="Times New Roman"/>
          <w:b/>
          <w:sz w:val="24"/>
          <w:szCs w:val="24"/>
        </w:rPr>
      </w:pPr>
      <w:r w:rsidRPr="00CC3AFC">
        <w:rPr>
          <w:rFonts w:ascii="Times New Roman" w:eastAsia="Times New Roman" w:hAnsi="Times New Roman"/>
          <w:b/>
          <w:i/>
          <w:sz w:val="24"/>
          <w:szCs w:val="24"/>
        </w:rPr>
        <w:t>Конкретните цели на проекта са</w:t>
      </w:r>
      <w:r w:rsidRPr="00CC3AFC">
        <w:rPr>
          <w:rFonts w:ascii="Times New Roman" w:eastAsia="Times New Roman" w:hAnsi="Times New Roman"/>
          <w:b/>
          <w:sz w:val="24"/>
          <w:szCs w:val="24"/>
        </w:rPr>
        <w:t>:</w:t>
      </w:r>
    </w:p>
    <w:p w:rsidR="0049422F" w:rsidRPr="00CC3AFC" w:rsidRDefault="0049422F" w:rsidP="00EA15FD">
      <w:pPr>
        <w:numPr>
          <w:ilvl w:val="0"/>
          <w:numId w:val="24"/>
        </w:numPr>
        <w:tabs>
          <w:tab w:val="left" w:pos="1134"/>
        </w:tabs>
        <w:spacing w:after="0" w:line="240" w:lineRule="auto"/>
        <w:ind w:left="0" w:firstLine="567"/>
        <w:contextualSpacing/>
        <w:jc w:val="both"/>
        <w:rPr>
          <w:rFonts w:ascii="Times New Roman" w:eastAsia="Times New Roman" w:hAnsi="Times New Roman"/>
          <w:sz w:val="24"/>
          <w:szCs w:val="24"/>
          <w:highlight w:val="yellow"/>
          <w:lang w:eastAsia="bg-BG"/>
        </w:rPr>
      </w:pPr>
      <w:r w:rsidRPr="00CC3AFC">
        <w:rPr>
          <w:rFonts w:ascii="Times New Roman" w:eastAsia="Times New Roman" w:hAnsi="Times New Roman"/>
          <w:sz w:val="24"/>
          <w:szCs w:val="24"/>
          <w:highlight w:val="yellow"/>
        </w:rPr>
        <w:t>……………………………………………..</w:t>
      </w:r>
    </w:p>
    <w:p w:rsidR="0049422F" w:rsidRPr="00CC3AFC" w:rsidRDefault="0049422F" w:rsidP="0049422F">
      <w:pPr>
        <w:tabs>
          <w:tab w:val="left" w:pos="426"/>
          <w:tab w:val="left" w:pos="2835"/>
        </w:tabs>
        <w:spacing w:after="0"/>
        <w:ind w:firstLine="567"/>
        <w:jc w:val="both"/>
        <w:rPr>
          <w:rFonts w:ascii="Times New Roman" w:eastAsia="Times New Roman" w:hAnsi="Times New Roman"/>
          <w:sz w:val="24"/>
          <w:szCs w:val="24"/>
        </w:rPr>
      </w:pPr>
    </w:p>
    <w:p w:rsidR="0049422F" w:rsidRPr="00CC3AFC" w:rsidRDefault="0049422F" w:rsidP="0049422F">
      <w:pPr>
        <w:keepNext/>
        <w:keepLines/>
        <w:shd w:val="clear" w:color="auto" w:fill="C4BC96"/>
        <w:tabs>
          <w:tab w:val="left" w:pos="5250"/>
        </w:tabs>
        <w:spacing w:before="60" w:after="60"/>
        <w:ind w:left="432" w:hanging="432"/>
        <w:jc w:val="both"/>
        <w:outlineLvl w:val="0"/>
        <w:rPr>
          <w:rFonts w:ascii="Times New Roman" w:hAnsi="Times New Roman"/>
          <w:b/>
          <w:bCs/>
          <w:sz w:val="24"/>
          <w:szCs w:val="24"/>
        </w:rPr>
      </w:pPr>
      <w:bookmarkStart w:id="0" w:name="_Toc422748526"/>
      <w:r w:rsidRPr="00CC3AFC">
        <w:rPr>
          <w:rFonts w:ascii="Times New Roman" w:hAnsi="Times New Roman"/>
          <w:b/>
          <w:bCs/>
          <w:sz w:val="24"/>
          <w:szCs w:val="24"/>
          <w:lang w:val="en-US"/>
        </w:rPr>
        <w:t>I</w:t>
      </w:r>
      <w:r w:rsidRPr="00CC3AFC">
        <w:rPr>
          <w:rFonts w:ascii="Times New Roman" w:hAnsi="Times New Roman"/>
          <w:b/>
          <w:bCs/>
          <w:sz w:val="24"/>
          <w:szCs w:val="24"/>
        </w:rPr>
        <w:t>. ПРЕДМЕТ И ЦЕЛ НА ПОРЪЧКАТА</w:t>
      </w:r>
      <w:bookmarkEnd w:id="0"/>
      <w:r w:rsidRPr="00CC3AFC">
        <w:rPr>
          <w:rFonts w:ascii="Times New Roman" w:hAnsi="Times New Roman"/>
          <w:b/>
          <w:bCs/>
          <w:sz w:val="24"/>
          <w:szCs w:val="24"/>
        </w:rPr>
        <w:tab/>
      </w:r>
    </w:p>
    <w:p w:rsidR="0049422F" w:rsidRPr="00CC3AFC" w:rsidRDefault="0049422F" w:rsidP="0049422F">
      <w:pPr>
        <w:tabs>
          <w:tab w:val="left" w:pos="284"/>
          <w:tab w:val="left" w:pos="1134"/>
        </w:tabs>
        <w:suppressAutoHyphens/>
        <w:autoSpaceDE w:val="0"/>
        <w:spacing w:after="0"/>
        <w:ind w:right="-1"/>
        <w:jc w:val="both"/>
        <w:rPr>
          <w:rFonts w:ascii="Times New Roman" w:eastAsia="SimSun" w:hAnsi="Times New Roman"/>
          <w:b/>
          <w:iCs/>
          <w:sz w:val="24"/>
          <w:szCs w:val="24"/>
          <w:lang w:bidi="en-US"/>
        </w:rPr>
      </w:pPr>
      <w:bookmarkStart w:id="1" w:name="_Toc422748527"/>
    </w:p>
    <w:p w:rsidR="0049422F" w:rsidRPr="00CC3AFC" w:rsidRDefault="0049422F" w:rsidP="0049422F">
      <w:pPr>
        <w:tabs>
          <w:tab w:val="left" w:pos="284"/>
          <w:tab w:val="left" w:pos="1134"/>
          <w:tab w:val="left" w:pos="3600"/>
        </w:tabs>
        <w:suppressAutoHyphens/>
        <w:autoSpaceDE w:val="0"/>
        <w:spacing w:after="0"/>
        <w:ind w:right="-1"/>
        <w:jc w:val="both"/>
        <w:rPr>
          <w:rFonts w:ascii="Times New Roman" w:eastAsia="SimSun" w:hAnsi="Times New Roman"/>
          <w:sz w:val="24"/>
          <w:szCs w:val="24"/>
          <w:lang w:bidi="en-US"/>
        </w:rPr>
      </w:pPr>
      <w:r w:rsidRPr="00CC3AFC">
        <w:rPr>
          <w:rFonts w:ascii="Times New Roman" w:eastAsia="SimSun" w:hAnsi="Times New Roman"/>
          <w:b/>
          <w:iCs/>
          <w:sz w:val="24"/>
          <w:szCs w:val="24"/>
          <w:lang w:bidi="en-US"/>
        </w:rPr>
        <w:t xml:space="preserve">1. Предмет на поръчката </w:t>
      </w:r>
      <w:r w:rsidRPr="00CC3AFC">
        <w:rPr>
          <w:rFonts w:ascii="Times New Roman" w:eastAsia="SimSun" w:hAnsi="Times New Roman"/>
          <w:b/>
          <w:iCs/>
          <w:sz w:val="24"/>
          <w:szCs w:val="24"/>
          <w:lang w:bidi="en-US"/>
        </w:rPr>
        <w:tab/>
      </w:r>
    </w:p>
    <w:p w:rsidR="0049422F" w:rsidRPr="00CC3AFC" w:rsidRDefault="0049422F" w:rsidP="0049422F">
      <w:pPr>
        <w:tabs>
          <w:tab w:val="left" w:pos="851"/>
          <w:tab w:val="left" w:pos="1134"/>
        </w:tabs>
        <w:suppressAutoHyphens/>
        <w:autoSpaceDE w:val="0"/>
        <w:autoSpaceDN w:val="0"/>
        <w:adjustRightInd w:val="0"/>
        <w:spacing w:after="0"/>
        <w:ind w:right="-1" w:firstLine="567"/>
        <w:jc w:val="both"/>
        <w:rPr>
          <w:rFonts w:ascii="Times New Roman" w:hAnsi="Times New Roman"/>
          <w:sz w:val="24"/>
          <w:szCs w:val="24"/>
        </w:rPr>
      </w:pPr>
      <w:r w:rsidRPr="00CC3AFC">
        <w:rPr>
          <w:rFonts w:ascii="Times New Roman" w:hAnsi="Times New Roman"/>
          <w:sz w:val="24"/>
          <w:szCs w:val="24"/>
        </w:rPr>
        <w:t xml:space="preserve">Предмет на настоящата обществена поръчка е реконструкция и рехабилитация на уличната мрежа в населени места на община Лозница, включващ </w:t>
      </w:r>
      <w:r w:rsidRPr="00CC3AFC">
        <w:rPr>
          <w:rFonts w:ascii="Times New Roman" w:hAnsi="Times New Roman"/>
          <w:sz w:val="24"/>
          <w:szCs w:val="24"/>
          <w:lang w:val="en-US"/>
        </w:rPr>
        <w:t>4</w:t>
      </w:r>
      <w:r w:rsidRPr="00CC3AFC">
        <w:rPr>
          <w:rFonts w:ascii="Times New Roman" w:hAnsi="Times New Roman"/>
          <w:sz w:val="24"/>
          <w:szCs w:val="24"/>
        </w:rPr>
        <w:t xml:space="preserve"> (четири) обособени позиции:</w:t>
      </w:r>
    </w:p>
    <w:p w:rsidR="0049422F" w:rsidRPr="00CC3AFC" w:rsidRDefault="0049422F" w:rsidP="00EA15FD">
      <w:pPr>
        <w:numPr>
          <w:ilvl w:val="0"/>
          <w:numId w:val="25"/>
        </w:numPr>
        <w:spacing w:after="0"/>
        <w:jc w:val="both"/>
        <w:rPr>
          <w:rFonts w:ascii="Times New Roman" w:hAnsi="Times New Roman"/>
          <w:b/>
          <w:sz w:val="24"/>
          <w:szCs w:val="24"/>
        </w:rPr>
      </w:pPr>
      <w:r w:rsidRPr="00CC3AFC">
        <w:rPr>
          <w:rFonts w:ascii="Times New Roman" w:hAnsi="Times New Roman"/>
          <w:b/>
          <w:sz w:val="24"/>
          <w:szCs w:val="24"/>
        </w:rPr>
        <w:t>Обособена позиция № 1: „Реконструкция и рехабилитация на улична мрежа в с. Ловско, община Лозница” в т.ч.:</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„Подобект: Улица „</w:t>
      </w:r>
      <w:proofErr w:type="spellStart"/>
      <w:r w:rsidRPr="00CC3AFC">
        <w:rPr>
          <w:rFonts w:ascii="Times New Roman" w:hAnsi="Times New Roman"/>
          <w:sz w:val="24"/>
          <w:szCs w:val="24"/>
        </w:rPr>
        <w:t>Кл</w:t>
      </w:r>
      <w:proofErr w:type="spellEnd"/>
      <w:r w:rsidRPr="00CC3AFC">
        <w:rPr>
          <w:rFonts w:ascii="Times New Roman" w:hAnsi="Times New Roman"/>
          <w:sz w:val="24"/>
          <w:szCs w:val="24"/>
        </w:rPr>
        <w:t xml:space="preserve">. </w:t>
      </w:r>
      <w:proofErr w:type="spellStart"/>
      <w:r w:rsidRPr="00CC3AFC">
        <w:rPr>
          <w:rFonts w:ascii="Times New Roman" w:hAnsi="Times New Roman"/>
          <w:sz w:val="24"/>
          <w:szCs w:val="24"/>
        </w:rPr>
        <w:t>Ворошилов</w:t>
      </w:r>
      <w:proofErr w:type="spellEnd"/>
      <w:r w:rsidRPr="00CC3AFC">
        <w:rPr>
          <w:rFonts w:ascii="Times New Roman" w:hAnsi="Times New Roman"/>
          <w:sz w:val="24"/>
          <w:szCs w:val="24"/>
        </w:rPr>
        <w:t xml:space="preserve">“ (ОК75-ОК74-OK8-OK84) в с. Ловско;   </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lastRenderedPageBreak/>
        <w:t xml:space="preserve">Подобект: Ул. „Хр. Смирненски“ (ОК41-ОК52-OK139) в с. Ловско;   </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 xml:space="preserve">Подобект: Ул. „Петко Вълчев“ (ОК 93-ОК 123-ОК 124-ОК 125-ОК 126-ОК 127) в с. Ловско;                                                                                                                                                                                                                        </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 xml:space="preserve">Подобект:  Ул. „Н. Хикмет“ (ОК139-ОК138-ОК34-ОК35) от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0 до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В3 в с. Ловско;</w:t>
      </w:r>
    </w:p>
    <w:p w:rsidR="0049422F" w:rsidRPr="00CC3AFC" w:rsidRDefault="0049422F" w:rsidP="0049422F">
      <w:pPr>
        <w:spacing w:after="0"/>
        <w:ind w:left="720"/>
        <w:jc w:val="both"/>
        <w:rPr>
          <w:rFonts w:ascii="Times New Roman" w:hAnsi="Times New Roman"/>
          <w:sz w:val="24"/>
          <w:szCs w:val="24"/>
        </w:rPr>
      </w:pPr>
    </w:p>
    <w:p w:rsidR="0049422F" w:rsidRPr="00CC3AFC" w:rsidRDefault="0049422F" w:rsidP="00EA15FD">
      <w:pPr>
        <w:numPr>
          <w:ilvl w:val="0"/>
          <w:numId w:val="25"/>
        </w:numPr>
        <w:spacing w:after="0"/>
        <w:jc w:val="both"/>
        <w:rPr>
          <w:rFonts w:ascii="Times New Roman" w:hAnsi="Times New Roman"/>
          <w:b/>
          <w:sz w:val="24"/>
          <w:szCs w:val="24"/>
        </w:rPr>
      </w:pPr>
      <w:r w:rsidRPr="00CC3AFC">
        <w:rPr>
          <w:rFonts w:ascii="Times New Roman" w:eastAsia="Times New Roman" w:hAnsi="Times New Roman"/>
          <w:b/>
          <w:sz w:val="24"/>
          <w:szCs w:val="24"/>
          <w:lang w:eastAsia="pl-PL"/>
        </w:rPr>
        <w:t>Обособена позиция № 2: „Реконструкция и рехабилитация на улична мрежа в гр. Лозница, община Лозница”</w:t>
      </w:r>
      <w:r w:rsidRPr="00CC3AFC">
        <w:t xml:space="preserve"> </w:t>
      </w:r>
      <w:r w:rsidRPr="00CC3AFC">
        <w:rPr>
          <w:rFonts w:ascii="Times New Roman" w:eastAsia="Times New Roman" w:hAnsi="Times New Roman"/>
          <w:b/>
          <w:sz w:val="24"/>
          <w:szCs w:val="24"/>
          <w:lang w:val="en-US" w:eastAsia="pl-PL"/>
        </w:rPr>
        <w:t xml:space="preserve">в </w:t>
      </w:r>
      <w:proofErr w:type="spellStart"/>
      <w:r w:rsidRPr="00CC3AFC">
        <w:rPr>
          <w:rFonts w:ascii="Times New Roman" w:eastAsia="Times New Roman" w:hAnsi="Times New Roman"/>
          <w:b/>
          <w:sz w:val="24"/>
          <w:szCs w:val="24"/>
          <w:lang w:val="en-US" w:eastAsia="pl-PL"/>
        </w:rPr>
        <w:t>т.ч</w:t>
      </w:r>
      <w:proofErr w:type="spellEnd"/>
      <w:r w:rsidRPr="00CC3AFC">
        <w:rPr>
          <w:rFonts w:ascii="Times New Roman" w:eastAsia="Times New Roman" w:hAnsi="Times New Roman"/>
          <w:b/>
          <w:sz w:val="24"/>
          <w:szCs w:val="24"/>
          <w:lang w:val="en-US" w:eastAsia="pl-PL"/>
        </w:rPr>
        <w:t>.:</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Подобект: Ул. „Ивайло“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0 -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38/ в гр. Лозница;     </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Подобект: ул. „Хан Крум“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38 -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51/ в гр. Лозница;      </w:t>
      </w:r>
    </w:p>
    <w:p w:rsidR="0049422F" w:rsidRPr="00CC3AFC" w:rsidRDefault="0049422F" w:rsidP="0049422F">
      <w:pPr>
        <w:spacing w:after="0"/>
        <w:ind w:left="720"/>
        <w:jc w:val="both"/>
        <w:rPr>
          <w:rFonts w:ascii="Times New Roman" w:hAnsi="Times New Roman"/>
          <w:sz w:val="24"/>
          <w:szCs w:val="24"/>
        </w:rPr>
      </w:pPr>
      <w:r w:rsidRPr="00CC3AFC">
        <w:rPr>
          <w:rFonts w:ascii="Times New Roman" w:hAnsi="Times New Roman"/>
          <w:sz w:val="24"/>
          <w:szCs w:val="24"/>
        </w:rPr>
        <w:t xml:space="preserve"> </w:t>
      </w:r>
    </w:p>
    <w:p w:rsidR="0049422F" w:rsidRPr="00CC3AFC" w:rsidRDefault="0049422F" w:rsidP="00EA15FD">
      <w:pPr>
        <w:numPr>
          <w:ilvl w:val="0"/>
          <w:numId w:val="25"/>
        </w:numPr>
        <w:spacing w:after="0"/>
        <w:jc w:val="both"/>
        <w:rPr>
          <w:rFonts w:ascii="Times New Roman" w:hAnsi="Times New Roman"/>
          <w:b/>
          <w:sz w:val="24"/>
          <w:szCs w:val="24"/>
        </w:rPr>
      </w:pPr>
      <w:r w:rsidRPr="00CC3AFC">
        <w:rPr>
          <w:rFonts w:ascii="Times New Roman" w:hAnsi="Times New Roman"/>
          <w:b/>
          <w:sz w:val="24"/>
          <w:szCs w:val="24"/>
        </w:rPr>
        <w:t xml:space="preserve">Обособена позиция № 3: „Реконструкция и рехабилитация на улична мрежа в с. Манастирско, община Лозница” </w:t>
      </w:r>
      <w:r w:rsidRPr="00CC3AFC">
        <w:rPr>
          <w:rFonts w:ascii="Times New Roman" w:eastAsia="Times New Roman" w:hAnsi="Times New Roman"/>
          <w:b/>
          <w:sz w:val="24"/>
          <w:szCs w:val="24"/>
          <w:lang w:val="en-US" w:eastAsia="pl-PL"/>
        </w:rPr>
        <w:t xml:space="preserve">в </w:t>
      </w:r>
      <w:proofErr w:type="spellStart"/>
      <w:r w:rsidRPr="00CC3AFC">
        <w:rPr>
          <w:rFonts w:ascii="Times New Roman" w:eastAsia="Times New Roman" w:hAnsi="Times New Roman"/>
          <w:b/>
          <w:sz w:val="24"/>
          <w:szCs w:val="24"/>
          <w:lang w:val="en-US" w:eastAsia="pl-PL"/>
        </w:rPr>
        <w:t>т.ч</w:t>
      </w:r>
      <w:proofErr w:type="spellEnd"/>
      <w:r w:rsidRPr="00CC3AFC">
        <w:rPr>
          <w:rFonts w:ascii="Times New Roman" w:eastAsia="Times New Roman" w:hAnsi="Times New Roman"/>
          <w:b/>
          <w:sz w:val="24"/>
          <w:szCs w:val="24"/>
          <w:lang w:val="en-US" w:eastAsia="pl-PL"/>
        </w:rPr>
        <w:t>.:</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Подобект: Ул. „П. Пенев“ ОК 41-ОК 39-ОК 32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0 -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19/ в с. Манастирско;   </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Подобект: Ул. „Бели Лом“ ОК 32-ОК 31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19 - </w:t>
      </w:r>
      <w:proofErr w:type="spellStart"/>
      <w:r w:rsidRPr="00CC3AFC">
        <w:rPr>
          <w:rFonts w:ascii="Times New Roman" w:hAnsi="Times New Roman"/>
          <w:sz w:val="24"/>
          <w:szCs w:val="24"/>
        </w:rPr>
        <w:t>пт</w:t>
      </w:r>
      <w:proofErr w:type="spellEnd"/>
      <w:r w:rsidRPr="00CC3AFC">
        <w:rPr>
          <w:rFonts w:ascii="Times New Roman" w:hAnsi="Times New Roman"/>
          <w:sz w:val="24"/>
          <w:szCs w:val="24"/>
        </w:rPr>
        <w:t xml:space="preserve"> 28/ в с. Манастирско;   </w:t>
      </w:r>
    </w:p>
    <w:p w:rsidR="0049422F" w:rsidRPr="00CC3AFC" w:rsidRDefault="0049422F" w:rsidP="0049422F">
      <w:pPr>
        <w:spacing w:after="0"/>
        <w:ind w:left="720"/>
        <w:jc w:val="both"/>
        <w:rPr>
          <w:rFonts w:ascii="Times New Roman" w:hAnsi="Times New Roman"/>
          <w:sz w:val="24"/>
          <w:szCs w:val="24"/>
        </w:rPr>
      </w:pPr>
    </w:p>
    <w:p w:rsidR="0049422F" w:rsidRPr="00CC3AFC" w:rsidRDefault="0049422F" w:rsidP="00EA15FD">
      <w:pPr>
        <w:numPr>
          <w:ilvl w:val="0"/>
          <w:numId w:val="25"/>
        </w:numPr>
        <w:spacing w:after="0"/>
        <w:jc w:val="both"/>
        <w:rPr>
          <w:rFonts w:ascii="Times New Roman" w:hAnsi="Times New Roman"/>
          <w:b/>
          <w:sz w:val="24"/>
          <w:szCs w:val="24"/>
        </w:rPr>
      </w:pPr>
      <w:r w:rsidRPr="00CC3AFC">
        <w:rPr>
          <w:rFonts w:ascii="Times New Roman" w:hAnsi="Times New Roman"/>
          <w:b/>
          <w:sz w:val="24"/>
          <w:szCs w:val="24"/>
        </w:rPr>
        <w:t xml:space="preserve">Обособена позиция № </w:t>
      </w:r>
      <w:r w:rsidRPr="00CC3AFC">
        <w:rPr>
          <w:rFonts w:ascii="Times New Roman" w:hAnsi="Times New Roman"/>
          <w:b/>
          <w:sz w:val="24"/>
          <w:szCs w:val="24"/>
          <w:lang w:val="en-US"/>
        </w:rPr>
        <w:t>4</w:t>
      </w:r>
      <w:r w:rsidRPr="00CC3AFC">
        <w:rPr>
          <w:rFonts w:ascii="Times New Roman" w:hAnsi="Times New Roman"/>
          <w:b/>
          <w:sz w:val="24"/>
          <w:szCs w:val="24"/>
        </w:rPr>
        <w:t xml:space="preserve">: „Реконструкция и рехабилитация на улична мрежа в с. Чудомир, община Лозница” </w:t>
      </w:r>
      <w:r w:rsidRPr="00CC3AFC">
        <w:rPr>
          <w:rFonts w:ascii="Times New Roman" w:eastAsia="Times New Roman" w:hAnsi="Times New Roman"/>
          <w:b/>
          <w:sz w:val="24"/>
          <w:szCs w:val="24"/>
          <w:lang w:val="en-US" w:eastAsia="pl-PL"/>
        </w:rPr>
        <w:t xml:space="preserve">в </w:t>
      </w:r>
      <w:proofErr w:type="spellStart"/>
      <w:r w:rsidRPr="00CC3AFC">
        <w:rPr>
          <w:rFonts w:ascii="Times New Roman" w:eastAsia="Times New Roman" w:hAnsi="Times New Roman"/>
          <w:b/>
          <w:sz w:val="24"/>
          <w:szCs w:val="24"/>
          <w:lang w:val="en-US" w:eastAsia="pl-PL"/>
        </w:rPr>
        <w:t>т.ч</w:t>
      </w:r>
      <w:proofErr w:type="spellEnd"/>
      <w:r w:rsidRPr="00CC3AFC">
        <w:rPr>
          <w:rFonts w:ascii="Times New Roman" w:eastAsia="Times New Roman" w:hAnsi="Times New Roman"/>
          <w:b/>
          <w:sz w:val="24"/>
          <w:szCs w:val="24"/>
          <w:lang w:val="en-US" w:eastAsia="pl-PL"/>
        </w:rPr>
        <w:t>.:</w:t>
      </w:r>
    </w:p>
    <w:p w:rsidR="0049422F" w:rsidRPr="00CC3AFC" w:rsidRDefault="0049422F" w:rsidP="00EA15FD">
      <w:pPr>
        <w:numPr>
          <w:ilvl w:val="0"/>
          <w:numId w:val="29"/>
        </w:numPr>
        <w:spacing w:after="0"/>
        <w:jc w:val="both"/>
        <w:rPr>
          <w:rFonts w:ascii="Times New Roman" w:hAnsi="Times New Roman"/>
          <w:sz w:val="24"/>
          <w:szCs w:val="24"/>
        </w:rPr>
      </w:pPr>
      <w:r w:rsidRPr="00CC3AFC">
        <w:rPr>
          <w:rFonts w:ascii="Times New Roman" w:hAnsi="Times New Roman"/>
          <w:sz w:val="24"/>
          <w:szCs w:val="24"/>
        </w:rPr>
        <w:t xml:space="preserve">Подобект: Улица „Тодор </w:t>
      </w:r>
      <w:proofErr w:type="spellStart"/>
      <w:r w:rsidRPr="00CC3AFC">
        <w:rPr>
          <w:rFonts w:ascii="Times New Roman" w:hAnsi="Times New Roman"/>
          <w:sz w:val="24"/>
          <w:szCs w:val="24"/>
        </w:rPr>
        <w:t>Каблешков</w:t>
      </w:r>
      <w:proofErr w:type="spellEnd"/>
      <w:r w:rsidRPr="00CC3AFC">
        <w:rPr>
          <w:rFonts w:ascii="Times New Roman" w:hAnsi="Times New Roman"/>
          <w:sz w:val="24"/>
          <w:szCs w:val="24"/>
        </w:rPr>
        <w:t>“ (ОК23-ОК21-OK20-OK19-OK18) в с.Чудомир,</w:t>
      </w:r>
      <w:r w:rsidRPr="00CC3AFC">
        <w:rPr>
          <w:rFonts w:ascii="Times New Roman" w:eastAsia="Times New Roman" w:hAnsi="Times New Roman"/>
          <w:b/>
          <w:sz w:val="24"/>
          <w:szCs w:val="24"/>
          <w:lang w:val="en-US" w:eastAsia="pl-PL"/>
        </w:rPr>
        <w:t xml:space="preserve"> </w:t>
      </w:r>
      <w:r w:rsidRPr="00CC3AFC">
        <w:rPr>
          <w:rFonts w:ascii="Times New Roman" w:eastAsia="Times New Roman" w:hAnsi="Times New Roman"/>
          <w:sz w:val="24"/>
          <w:szCs w:val="24"/>
          <w:lang w:val="en-US" w:eastAsia="pl-PL"/>
        </w:rPr>
        <w:t xml:space="preserve">в </w:t>
      </w:r>
      <w:proofErr w:type="spellStart"/>
      <w:r w:rsidRPr="00CC3AFC">
        <w:rPr>
          <w:rFonts w:ascii="Times New Roman" w:eastAsia="Times New Roman" w:hAnsi="Times New Roman"/>
          <w:sz w:val="24"/>
          <w:szCs w:val="24"/>
          <w:lang w:val="en-US" w:eastAsia="pl-PL"/>
        </w:rPr>
        <w:t>т.ч</w:t>
      </w:r>
      <w:proofErr w:type="spellEnd"/>
      <w:r w:rsidRPr="00CC3AFC">
        <w:rPr>
          <w:rFonts w:ascii="Times New Roman" w:eastAsia="Times New Roman" w:hAnsi="Times New Roman"/>
          <w:sz w:val="24"/>
          <w:szCs w:val="24"/>
          <w:lang w:val="en-US" w:eastAsia="pl-PL"/>
        </w:rPr>
        <w:t>.:</w:t>
      </w:r>
    </w:p>
    <w:p w:rsidR="0049422F" w:rsidRPr="00CC3AFC" w:rsidRDefault="0049422F" w:rsidP="00EA15FD">
      <w:pPr>
        <w:numPr>
          <w:ilvl w:val="0"/>
          <w:numId w:val="26"/>
        </w:numPr>
        <w:tabs>
          <w:tab w:val="left" w:pos="284"/>
          <w:tab w:val="left" w:pos="851"/>
          <w:tab w:val="left" w:pos="1134"/>
        </w:tabs>
        <w:suppressAutoHyphens/>
        <w:autoSpaceDE w:val="0"/>
        <w:spacing w:after="0"/>
        <w:ind w:left="0" w:right="-1" w:firstLine="567"/>
        <w:jc w:val="both"/>
        <w:rPr>
          <w:rFonts w:ascii="Times New Roman" w:eastAsia="SimSun" w:hAnsi="Times New Roman"/>
          <w:iCs/>
          <w:sz w:val="24"/>
          <w:szCs w:val="24"/>
          <w:lang w:eastAsia="bg-BG" w:bidi="en-US"/>
        </w:rPr>
      </w:pPr>
      <w:r w:rsidRPr="00CC3AFC">
        <w:rPr>
          <w:rFonts w:ascii="Times New Roman" w:eastAsia="SimSun" w:hAnsi="Times New Roman"/>
          <w:iCs/>
          <w:sz w:val="24"/>
          <w:szCs w:val="24"/>
          <w:lang w:eastAsia="bg-BG" w:bidi="en-US"/>
        </w:rPr>
        <w:t>изпълнение на строително-монтажни работи, включително доставка на суровини и материали, механизация, работна сила и всички услуги и дейности, необходими за изпълнение на строителството, в съответствие с Техническите спецификации, техническия проект и количествените сметки;</w:t>
      </w:r>
    </w:p>
    <w:p w:rsidR="0049422F" w:rsidRPr="00CC3AFC" w:rsidRDefault="0049422F" w:rsidP="00EA15FD">
      <w:pPr>
        <w:numPr>
          <w:ilvl w:val="0"/>
          <w:numId w:val="26"/>
        </w:numPr>
        <w:tabs>
          <w:tab w:val="left" w:pos="284"/>
          <w:tab w:val="left" w:pos="851"/>
          <w:tab w:val="left" w:pos="1134"/>
        </w:tabs>
        <w:suppressAutoHyphens/>
        <w:autoSpaceDE w:val="0"/>
        <w:spacing w:after="0"/>
        <w:ind w:left="0" w:right="-1" w:firstLine="567"/>
        <w:jc w:val="both"/>
        <w:rPr>
          <w:rFonts w:ascii="Times New Roman" w:eastAsia="SimSun" w:hAnsi="Times New Roman"/>
          <w:iCs/>
          <w:sz w:val="24"/>
          <w:szCs w:val="24"/>
          <w:lang w:eastAsia="bg-BG" w:bidi="en-US"/>
        </w:rPr>
      </w:pPr>
      <w:r w:rsidRPr="00CC3AFC">
        <w:rPr>
          <w:rFonts w:ascii="Times New Roman" w:eastAsia="SimSun" w:hAnsi="Times New Roman"/>
          <w:iCs/>
          <w:sz w:val="24"/>
          <w:szCs w:val="24"/>
          <w:lang w:eastAsia="bg-BG" w:bidi="en-US"/>
        </w:rPr>
        <w:t>дейности по въвеждане на обекта в експлоатация;</w:t>
      </w:r>
    </w:p>
    <w:p w:rsidR="0049422F" w:rsidRPr="00CC3AFC" w:rsidRDefault="0049422F" w:rsidP="00EA15FD">
      <w:pPr>
        <w:numPr>
          <w:ilvl w:val="0"/>
          <w:numId w:val="26"/>
        </w:numPr>
        <w:tabs>
          <w:tab w:val="left" w:pos="284"/>
          <w:tab w:val="left" w:pos="851"/>
          <w:tab w:val="left" w:pos="1134"/>
        </w:tabs>
        <w:suppressAutoHyphens/>
        <w:autoSpaceDE w:val="0"/>
        <w:spacing w:after="0"/>
        <w:ind w:left="0" w:right="-1" w:firstLine="567"/>
        <w:jc w:val="both"/>
        <w:rPr>
          <w:rFonts w:ascii="Times New Roman" w:eastAsia="SimSun" w:hAnsi="Times New Roman"/>
          <w:iCs/>
          <w:sz w:val="24"/>
          <w:szCs w:val="24"/>
          <w:lang w:eastAsia="bg-BG" w:bidi="en-US"/>
        </w:rPr>
      </w:pPr>
      <w:r w:rsidRPr="00CC3AFC">
        <w:rPr>
          <w:rFonts w:ascii="Times New Roman" w:eastAsia="SimSun" w:hAnsi="Times New Roman"/>
          <w:iCs/>
          <w:sz w:val="24"/>
          <w:szCs w:val="24"/>
          <w:lang w:eastAsia="bg-BG" w:bidi="en-US"/>
        </w:rPr>
        <w:t>гаранционна отговорност за периодите на оферираните от Изпълнителя гаранционни срокове за отделните видове строително - монтажни работи, съоръжения и строителни обекти, съобразно условията и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във връзка с чл. 160, ал. 4 и ал. 5 от ЗУТ.</w:t>
      </w:r>
    </w:p>
    <w:p w:rsidR="0049422F" w:rsidRPr="0049422F" w:rsidRDefault="0049422F" w:rsidP="0049422F">
      <w:pPr>
        <w:tabs>
          <w:tab w:val="left" w:pos="284"/>
          <w:tab w:val="left" w:pos="1134"/>
        </w:tabs>
        <w:suppressAutoHyphens/>
        <w:autoSpaceDE w:val="0"/>
        <w:spacing w:after="0"/>
        <w:ind w:right="-1"/>
        <w:jc w:val="both"/>
        <w:rPr>
          <w:rFonts w:ascii="Times New Roman" w:eastAsia="SimSun" w:hAnsi="Times New Roman"/>
          <w:b/>
          <w:iCs/>
          <w:color w:val="FF0000"/>
          <w:sz w:val="24"/>
          <w:szCs w:val="24"/>
          <w:lang w:bidi="en-US"/>
        </w:rPr>
      </w:pPr>
    </w:p>
    <w:bookmarkEnd w:id="1"/>
    <w:p w:rsidR="0049422F" w:rsidRPr="00CC3AFC" w:rsidRDefault="0049422F" w:rsidP="0049422F">
      <w:pPr>
        <w:tabs>
          <w:tab w:val="left" w:pos="284"/>
          <w:tab w:val="left" w:pos="1134"/>
        </w:tabs>
        <w:suppressAutoHyphens/>
        <w:autoSpaceDE w:val="0"/>
        <w:spacing w:after="0"/>
        <w:ind w:right="-1"/>
        <w:jc w:val="both"/>
        <w:rPr>
          <w:rFonts w:ascii="Times New Roman" w:eastAsia="SimSun" w:hAnsi="Times New Roman"/>
          <w:b/>
          <w:iCs/>
          <w:sz w:val="24"/>
          <w:szCs w:val="24"/>
          <w:lang w:bidi="en-US"/>
        </w:rPr>
      </w:pPr>
      <w:r w:rsidRPr="00CC3AFC">
        <w:rPr>
          <w:rFonts w:ascii="Times New Roman" w:eastAsia="SimSun" w:hAnsi="Times New Roman"/>
          <w:b/>
          <w:iCs/>
          <w:sz w:val="24"/>
          <w:szCs w:val="24"/>
          <w:lang w:bidi="en-US"/>
        </w:rPr>
        <w:t>2. Цел на поръчката</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val="en-US" w:eastAsia="pl-PL"/>
        </w:rPr>
      </w:pPr>
      <w:r w:rsidRPr="00CC3AFC">
        <w:rPr>
          <w:rFonts w:ascii="Times New Roman" w:eastAsia="Times New Roman" w:hAnsi="Times New Roman"/>
          <w:sz w:val="24"/>
          <w:szCs w:val="24"/>
          <w:lang w:eastAsia="pl-PL"/>
        </w:rPr>
        <w:t xml:space="preserve">2.1. Цел на поръчката по Обособена позиция № 1: </w:t>
      </w:r>
      <w:r w:rsidRPr="00CC3AFC">
        <w:rPr>
          <w:rFonts w:ascii="Times New Roman" w:hAnsi="Times New Roman"/>
          <w:sz w:val="24"/>
          <w:szCs w:val="24"/>
        </w:rPr>
        <w:t>„Реконструкция и рехабилитация на улична мрежа в с. Ловско, община Лозница”</w:t>
      </w:r>
      <w:r w:rsidRPr="00CC3AFC">
        <w:rPr>
          <w:rFonts w:ascii="Times New Roman" w:hAnsi="Times New Roman"/>
          <w:sz w:val="24"/>
          <w:szCs w:val="24"/>
          <w:lang w:val="en-US"/>
        </w:rPr>
        <w:t>.</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rPr>
      </w:pPr>
      <w:r w:rsidRPr="00CC3AFC">
        <w:rPr>
          <w:rFonts w:ascii="Times New Roman" w:eastAsia="Times New Roman" w:hAnsi="Times New Roman"/>
          <w:sz w:val="24"/>
          <w:szCs w:val="24"/>
          <w:lang w:eastAsia="pl-PL"/>
        </w:rPr>
        <w:t xml:space="preserve">Основна цел на поръчката е избор на изпълнител – строител, който да извърши реконструкция и рехабилитация на уличната мрежа, с което ще се </w:t>
      </w:r>
      <w:r w:rsidRPr="00CC3AFC">
        <w:rPr>
          <w:rFonts w:ascii="Times New Roman" w:eastAsia="Times New Roman" w:hAnsi="Times New Roman"/>
          <w:sz w:val="24"/>
          <w:szCs w:val="24"/>
        </w:rPr>
        <w:t xml:space="preserve">преустанови разрушаването и да се гарантира </w:t>
      </w:r>
      <w:proofErr w:type="spellStart"/>
      <w:r w:rsidRPr="00CC3AFC">
        <w:rPr>
          <w:rFonts w:ascii="Times New Roman" w:eastAsia="Times New Roman" w:hAnsi="Times New Roman"/>
          <w:sz w:val="24"/>
          <w:szCs w:val="24"/>
        </w:rPr>
        <w:t>носимоспособността</w:t>
      </w:r>
      <w:proofErr w:type="spellEnd"/>
      <w:r w:rsidRPr="00CC3AFC">
        <w:rPr>
          <w:rFonts w:ascii="Times New Roman" w:eastAsia="Times New Roman" w:hAnsi="Times New Roman"/>
          <w:sz w:val="24"/>
          <w:szCs w:val="24"/>
        </w:rPr>
        <w:t xml:space="preserve">, </w:t>
      </w:r>
      <w:proofErr w:type="spellStart"/>
      <w:r w:rsidRPr="00CC3AFC">
        <w:rPr>
          <w:rFonts w:ascii="Times New Roman" w:eastAsia="Times New Roman" w:hAnsi="Times New Roman"/>
          <w:sz w:val="24"/>
          <w:szCs w:val="24"/>
        </w:rPr>
        <w:t>равността</w:t>
      </w:r>
      <w:proofErr w:type="spellEnd"/>
      <w:r w:rsidRPr="00CC3AFC">
        <w:rPr>
          <w:rFonts w:ascii="Times New Roman" w:eastAsia="Times New Roman" w:hAnsi="Times New Roman"/>
          <w:sz w:val="24"/>
          <w:szCs w:val="24"/>
        </w:rPr>
        <w:t xml:space="preserve"> и отводняването от повърхностните води.</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eastAsia="pl-PL"/>
        </w:rPr>
      </w:pP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eastAsia="pl-PL"/>
        </w:rPr>
      </w:pPr>
      <w:r w:rsidRPr="00CC3AFC">
        <w:rPr>
          <w:rFonts w:ascii="Times New Roman" w:eastAsia="Times New Roman" w:hAnsi="Times New Roman"/>
          <w:sz w:val="24"/>
          <w:szCs w:val="24"/>
          <w:lang w:eastAsia="pl-PL"/>
        </w:rPr>
        <w:t>2.</w:t>
      </w:r>
      <w:proofErr w:type="spellStart"/>
      <w:r w:rsidRPr="00CC3AFC">
        <w:rPr>
          <w:rFonts w:ascii="Times New Roman" w:eastAsia="Times New Roman" w:hAnsi="Times New Roman"/>
          <w:sz w:val="24"/>
          <w:szCs w:val="24"/>
          <w:lang w:eastAsia="pl-PL"/>
        </w:rPr>
        <w:t>2</w:t>
      </w:r>
      <w:proofErr w:type="spellEnd"/>
      <w:r w:rsidRPr="00CC3AFC">
        <w:rPr>
          <w:rFonts w:ascii="Times New Roman" w:eastAsia="Times New Roman" w:hAnsi="Times New Roman"/>
          <w:sz w:val="24"/>
          <w:szCs w:val="24"/>
          <w:lang w:eastAsia="pl-PL"/>
        </w:rPr>
        <w:t>. Цел на поръчката по Обособена позиция № 2: „Реконструкция и рехабилитация на улична мрежа в гр. Лозница, община Лозница”.</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rPr>
      </w:pPr>
      <w:r w:rsidRPr="00CC3AFC">
        <w:rPr>
          <w:rFonts w:ascii="Times New Roman" w:eastAsia="Times New Roman" w:hAnsi="Times New Roman"/>
          <w:sz w:val="24"/>
          <w:szCs w:val="24"/>
          <w:lang w:eastAsia="pl-PL"/>
        </w:rPr>
        <w:t xml:space="preserve">Основна цел на поръчката е избор на изпълнител – строител, който да извърши реконструкция и рехабилитация на уличната мрежа, с което ще се ще се </w:t>
      </w:r>
      <w:r w:rsidRPr="00CC3AFC">
        <w:rPr>
          <w:rFonts w:ascii="Times New Roman" w:eastAsia="Times New Roman" w:hAnsi="Times New Roman"/>
          <w:sz w:val="24"/>
          <w:szCs w:val="24"/>
        </w:rPr>
        <w:t xml:space="preserve">преустанови разрушаването и да се гарантира </w:t>
      </w:r>
      <w:proofErr w:type="spellStart"/>
      <w:r w:rsidRPr="00CC3AFC">
        <w:rPr>
          <w:rFonts w:ascii="Times New Roman" w:eastAsia="Times New Roman" w:hAnsi="Times New Roman"/>
          <w:sz w:val="24"/>
          <w:szCs w:val="24"/>
        </w:rPr>
        <w:t>носимоспособността</w:t>
      </w:r>
      <w:proofErr w:type="spellEnd"/>
      <w:r w:rsidRPr="00CC3AFC">
        <w:rPr>
          <w:rFonts w:ascii="Times New Roman" w:eastAsia="Times New Roman" w:hAnsi="Times New Roman"/>
          <w:sz w:val="24"/>
          <w:szCs w:val="24"/>
        </w:rPr>
        <w:t xml:space="preserve">, </w:t>
      </w:r>
      <w:proofErr w:type="spellStart"/>
      <w:r w:rsidRPr="00CC3AFC">
        <w:rPr>
          <w:rFonts w:ascii="Times New Roman" w:eastAsia="Times New Roman" w:hAnsi="Times New Roman"/>
          <w:sz w:val="24"/>
          <w:szCs w:val="24"/>
        </w:rPr>
        <w:t>равността</w:t>
      </w:r>
      <w:proofErr w:type="spellEnd"/>
      <w:r w:rsidRPr="00CC3AFC">
        <w:rPr>
          <w:rFonts w:ascii="Times New Roman" w:eastAsia="Times New Roman" w:hAnsi="Times New Roman"/>
          <w:sz w:val="24"/>
          <w:szCs w:val="24"/>
        </w:rPr>
        <w:t xml:space="preserve"> и отводняването от повърхностните води.</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eastAsia="pl-PL"/>
        </w:rPr>
      </w:pP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eastAsia="pl-PL"/>
        </w:rPr>
      </w:pPr>
      <w:r w:rsidRPr="00CC3AFC">
        <w:rPr>
          <w:rFonts w:ascii="Times New Roman" w:eastAsia="Times New Roman" w:hAnsi="Times New Roman"/>
          <w:sz w:val="24"/>
          <w:szCs w:val="24"/>
          <w:lang w:eastAsia="pl-PL"/>
        </w:rPr>
        <w:lastRenderedPageBreak/>
        <w:t xml:space="preserve">2.3. Цел на поръчката по Обособена позиция № 3: </w:t>
      </w:r>
      <w:r w:rsidRPr="00CC3AFC">
        <w:rPr>
          <w:rFonts w:ascii="Times New Roman" w:hAnsi="Times New Roman"/>
          <w:sz w:val="24"/>
          <w:szCs w:val="24"/>
        </w:rPr>
        <w:t>„Реконструкция и рехабилитация на улична мрежа в с. Манастирско, община Лозница”</w:t>
      </w:r>
      <w:r w:rsidRPr="00CC3AFC">
        <w:rPr>
          <w:rFonts w:ascii="Times New Roman" w:eastAsia="Times New Roman" w:hAnsi="Times New Roman"/>
          <w:sz w:val="24"/>
          <w:szCs w:val="24"/>
          <w:lang w:eastAsia="pl-PL"/>
        </w:rPr>
        <w:t>.</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rPr>
      </w:pPr>
      <w:r w:rsidRPr="00CC3AFC">
        <w:rPr>
          <w:rFonts w:ascii="Times New Roman" w:eastAsia="Times New Roman" w:hAnsi="Times New Roman"/>
          <w:sz w:val="24"/>
          <w:szCs w:val="24"/>
          <w:lang w:eastAsia="pl-PL"/>
        </w:rPr>
        <w:t xml:space="preserve">Основна цел на поръчката е избор на изпълнител – строител, който да извърши реконструкция и рехабилитация на уличната мрежа, с което ще се ще се </w:t>
      </w:r>
      <w:r w:rsidRPr="00CC3AFC">
        <w:rPr>
          <w:rFonts w:ascii="Times New Roman" w:eastAsia="Times New Roman" w:hAnsi="Times New Roman"/>
          <w:sz w:val="24"/>
          <w:szCs w:val="24"/>
        </w:rPr>
        <w:t xml:space="preserve">преустанови разрушаването и да се гарантира </w:t>
      </w:r>
      <w:proofErr w:type="spellStart"/>
      <w:r w:rsidRPr="00CC3AFC">
        <w:rPr>
          <w:rFonts w:ascii="Times New Roman" w:eastAsia="Times New Roman" w:hAnsi="Times New Roman"/>
          <w:sz w:val="24"/>
          <w:szCs w:val="24"/>
        </w:rPr>
        <w:t>носимоспособността</w:t>
      </w:r>
      <w:proofErr w:type="spellEnd"/>
      <w:r w:rsidRPr="00CC3AFC">
        <w:rPr>
          <w:rFonts w:ascii="Times New Roman" w:eastAsia="Times New Roman" w:hAnsi="Times New Roman"/>
          <w:sz w:val="24"/>
          <w:szCs w:val="24"/>
        </w:rPr>
        <w:t xml:space="preserve">, </w:t>
      </w:r>
      <w:proofErr w:type="spellStart"/>
      <w:r w:rsidRPr="00CC3AFC">
        <w:rPr>
          <w:rFonts w:ascii="Times New Roman" w:eastAsia="Times New Roman" w:hAnsi="Times New Roman"/>
          <w:sz w:val="24"/>
          <w:szCs w:val="24"/>
        </w:rPr>
        <w:t>равността</w:t>
      </w:r>
      <w:proofErr w:type="spellEnd"/>
      <w:r w:rsidRPr="00CC3AFC">
        <w:rPr>
          <w:rFonts w:ascii="Times New Roman" w:eastAsia="Times New Roman" w:hAnsi="Times New Roman"/>
          <w:sz w:val="24"/>
          <w:szCs w:val="24"/>
        </w:rPr>
        <w:t xml:space="preserve"> и отводняването от повърхностните води.</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eastAsia="pl-PL"/>
        </w:rPr>
      </w:pP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eastAsia="pl-PL"/>
        </w:rPr>
      </w:pPr>
      <w:r w:rsidRPr="00CC3AFC">
        <w:rPr>
          <w:rFonts w:ascii="Times New Roman" w:eastAsia="Times New Roman" w:hAnsi="Times New Roman"/>
          <w:sz w:val="24"/>
          <w:szCs w:val="24"/>
          <w:lang w:eastAsia="pl-PL"/>
        </w:rPr>
        <w:t xml:space="preserve">2.4. Цел на поръчката по Обособена позиция № 4: </w:t>
      </w:r>
      <w:r w:rsidRPr="00CC3AFC">
        <w:rPr>
          <w:rFonts w:ascii="Times New Roman" w:hAnsi="Times New Roman"/>
          <w:sz w:val="24"/>
          <w:szCs w:val="24"/>
        </w:rPr>
        <w:t>„Реконструкция и рехабилитация на улична мрежа в с. Чудомир, община Лозница”</w:t>
      </w:r>
      <w:r w:rsidRPr="00CC3AFC">
        <w:rPr>
          <w:rFonts w:ascii="Times New Roman" w:eastAsia="Times New Roman" w:hAnsi="Times New Roman"/>
          <w:sz w:val="24"/>
          <w:szCs w:val="24"/>
          <w:lang w:eastAsia="pl-PL"/>
        </w:rPr>
        <w:t>.</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rPr>
      </w:pPr>
      <w:r w:rsidRPr="00CC3AFC">
        <w:rPr>
          <w:rFonts w:ascii="Times New Roman" w:eastAsia="Times New Roman" w:hAnsi="Times New Roman"/>
          <w:sz w:val="24"/>
          <w:szCs w:val="24"/>
          <w:lang w:eastAsia="pl-PL"/>
        </w:rPr>
        <w:t xml:space="preserve">Основна цел на поръчката е избор на изпълнител – строител, който да извърши реконструкция и рехабилитация на уличната мрежа, с което ще се ще се </w:t>
      </w:r>
      <w:r w:rsidRPr="00CC3AFC">
        <w:rPr>
          <w:rFonts w:ascii="Times New Roman" w:eastAsia="Times New Roman" w:hAnsi="Times New Roman"/>
          <w:sz w:val="24"/>
          <w:szCs w:val="24"/>
        </w:rPr>
        <w:t xml:space="preserve">преустанови разрушаването и да се гарантира </w:t>
      </w:r>
      <w:proofErr w:type="spellStart"/>
      <w:r w:rsidRPr="00CC3AFC">
        <w:rPr>
          <w:rFonts w:ascii="Times New Roman" w:eastAsia="Times New Roman" w:hAnsi="Times New Roman"/>
          <w:sz w:val="24"/>
          <w:szCs w:val="24"/>
        </w:rPr>
        <w:t>носимоспособността</w:t>
      </w:r>
      <w:proofErr w:type="spellEnd"/>
      <w:r w:rsidRPr="00CC3AFC">
        <w:rPr>
          <w:rFonts w:ascii="Times New Roman" w:eastAsia="Times New Roman" w:hAnsi="Times New Roman"/>
          <w:sz w:val="24"/>
          <w:szCs w:val="24"/>
        </w:rPr>
        <w:t xml:space="preserve">, </w:t>
      </w:r>
      <w:proofErr w:type="spellStart"/>
      <w:r w:rsidRPr="00CC3AFC">
        <w:rPr>
          <w:rFonts w:ascii="Times New Roman" w:eastAsia="Times New Roman" w:hAnsi="Times New Roman"/>
          <w:sz w:val="24"/>
          <w:szCs w:val="24"/>
        </w:rPr>
        <w:t>равността</w:t>
      </w:r>
      <w:proofErr w:type="spellEnd"/>
      <w:r w:rsidRPr="00CC3AFC">
        <w:rPr>
          <w:rFonts w:ascii="Times New Roman" w:eastAsia="Times New Roman" w:hAnsi="Times New Roman"/>
          <w:sz w:val="24"/>
          <w:szCs w:val="24"/>
        </w:rPr>
        <w:t xml:space="preserve"> и отводняването от повърхностните води.</w:t>
      </w:r>
    </w:p>
    <w:p w:rsidR="0049422F" w:rsidRPr="00CC3AFC" w:rsidRDefault="0049422F" w:rsidP="0049422F">
      <w:pPr>
        <w:tabs>
          <w:tab w:val="left" w:pos="426"/>
          <w:tab w:val="left" w:pos="1134"/>
          <w:tab w:val="left" w:pos="2835"/>
        </w:tabs>
        <w:spacing w:after="0" w:line="240" w:lineRule="auto"/>
        <w:ind w:firstLine="567"/>
        <w:contextualSpacing/>
        <w:jc w:val="both"/>
        <w:rPr>
          <w:rFonts w:ascii="Times New Roman" w:eastAsia="Times New Roman" w:hAnsi="Times New Roman"/>
          <w:sz w:val="24"/>
          <w:szCs w:val="24"/>
          <w:lang w:eastAsia="pl-PL"/>
        </w:rPr>
      </w:pPr>
    </w:p>
    <w:p w:rsidR="0049422F" w:rsidRPr="00CC3AFC" w:rsidRDefault="0049422F" w:rsidP="0049422F">
      <w:pPr>
        <w:keepNext/>
        <w:keepLines/>
        <w:numPr>
          <w:ilvl w:val="1"/>
          <w:numId w:val="0"/>
        </w:numPr>
        <w:shd w:val="clear" w:color="auto" w:fill="C4BC96"/>
        <w:spacing w:before="120" w:after="0"/>
        <w:ind w:left="576" w:hanging="576"/>
        <w:jc w:val="both"/>
        <w:outlineLvl w:val="1"/>
        <w:rPr>
          <w:rFonts w:ascii="Times New Roman" w:eastAsia="Times New Roman" w:hAnsi="Times New Roman"/>
          <w:b/>
          <w:sz w:val="24"/>
          <w:szCs w:val="24"/>
        </w:rPr>
      </w:pPr>
      <w:r w:rsidRPr="00CC3AFC">
        <w:rPr>
          <w:rFonts w:ascii="Times New Roman" w:hAnsi="Times New Roman"/>
          <w:b/>
          <w:bCs/>
          <w:sz w:val="24"/>
          <w:szCs w:val="24"/>
          <w:lang w:val="en-US"/>
        </w:rPr>
        <w:t xml:space="preserve">II. </w:t>
      </w:r>
      <w:r w:rsidRPr="00CC3AFC">
        <w:rPr>
          <w:rFonts w:ascii="Times New Roman" w:hAnsi="Times New Roman"/>
          <w:b/>
          <w:bCs/>
          <w:sz w:val="24"/>
          <w:szCs w:val="24"/>
        </w:rPr>
        <w:t>ПЪЛНО ОПИСАНИЕ НА ПРЕДМЕТА НА ПОРЪЧКАТА/ОБОСОБЕНАТА ПОЗИЦИЯ. ПРОЕКТНО  РЕШЕНИЕ</w:t>
      </w:r>
    </w:p>
    <w:p w:rsidR="0049422F" w:rsidRPr="00CC3AFC" w:rsidRDefault="0049422F" w:rsidP="0049422F">
      <w:pPr>
        <w:widowControl w:val="0"/>
        <w:spacing w:before="120" w:after="0"/>
        <w:ind w:firstLine="567"/>
        <w:jc w:val="both"/>
        <w:rPr>
          <w:rFonts w:ascii="Times New Roman" w:hAnsi="Times New Roman"/>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blLook w:val="04A0" w:firstRow="1" w:lastRow="0" w:firstColumn="1" w:lastColumn="0" w:noHBand="0" w:noVBand="1"/>
      </w:tblPr>
      <w:tblGrid>
        <w:gridCol w:w="9779"/>
      </w:tblGrid>
      <w:tr w:rsidR="00CC3AFC" w:rsidRPr="00CC3AFC" w:rsidTr="00C0157C">
        <w:trPr>
          <w:jc w:val="center"/>
        </w:trPr>
        <w:tc>
          <w:tcPr>
            <w:tcW w:w="9779" w:type="dxa"/>
            <w:shd w:val="clear" w:color="auto" w:fill="C4BC96"/>
          </w:tcPr>
          <w:p w:rsidR="0049422F" w:rsidRPr="00CC3AFC" w:rsidRDefault="0049422F" w:rsidP="00C0157C">
            <w:pPr>
              <w:spacing w:after="0"/>
              <w:jc w:val="both"/>
              <w:rPr>
                <w:rFonts w:ascii="Times New Roman" w:eastAsia="Times New Roman" w:hAnsi="Times New Roman"/>
                <w:b/>
                <w:sz w:val="24"/>
                <w:szCs w:val="24"/>
              </w:rPr>
            </w:pPr>
            <w:r w:rsidRPr="00CC3AFC">
              <w:rPr>
                <w:rFonts w:ascii="Times New Roman" w:eastAsia="Times New Roman" w:hAnsi="Times New Roman"/>
                <w:b/>
                <w:sz w:val="24"/>
                <w:szCs w:val="24"/>
              </w:rPr>
              <w:t xml:space="preserve">Пълно описание на предмета, на </w:t>
            </w:r>
            <w:r w:rsidRPr="00CC3AFC">
              <w:rPr>
                <w:rFonts w:ascii="Times New Roman" w:eastAsia="Times New Roman" w:hAnsi="Times New Roman"/>
                <w:b/>
                <w:sz w:val="24"/>
                <w:szCs w:val="24"/>
                <w:u w:val="single"/>
              </w:rPr>
              <w:t>Обособена позиция № 1: „Реконструкция и рехабилитация на улична мрежа в с. Ловско, община Лозница”</w:t>
            </w:r>
          </w:p>
        </w:tc>
      </w:tr>
    </w:tbl>
    <w:p w:rsidR="0049422F" w:rsidRPr="00FB00D9" w:rsidRDefault="00CC3AFC" w:rsidP="0049422F">
      <w:pPr>
        <w:widowControl w:val="0"/>
        <w:spacing w:before="120" w:after="0"/>
        <w:ind w:firstLine="567"/>
        <w:jc w:val="both"/>
        <w:rPr>
          <w:rFonts w:ascii="Times New Roman" w:hAnsi="Times New Roman"/>
          <w:sz w:val="24"/>
          <w:szCs w:val="24"/>
          <w:lang w:eastAsia="bg-BG"/>
        </w:rPr>
      </w:pPr>
      <w:r w:rsidRPr="00FB00D9">
        <w:rPr>
          <w:rFonts w:ascii="Times New Roman" w:hAnsi="Times New Roman"/>
          <w:sz w:val="24"/>
          <w:szCs w:val="24"/>
          <w:lang w:eastAsia="bg-BG"/>
        </w:rPr>
        <w:t>Обекти</w:t>
      </w:r>
      <w:r w:rsidR="0049422F" w:rsidRPr="00FB00D9">
        <w:rPr>
          <w:rFonts w:ascii="Times New Roman" w:hAnsi="Times New Roman"/>
          <w:sz w:val="24"/>
          <w:szCs w:val="24"/>
          <w:lang w:eastAsia="bg-BG"/>
        </w:rPr>
        <w:t xml:space="preserve">те/строежите са </w:t>
      </w:r>
      <w:r w:rsidR="0049422F" w:rsidRPr="00FB00D9">
        <w:rPr>
          <w:rFonts w:ascii="Times New Roman" w:eastAsia="Times New Roman" w:hAnsi="Times New Roman"/>
          <w:b/>
          <w:sz w:val="24"/>
          <w:szCs w:val="24"/>
        </w:rPr>
        <w:t xml:space="preserve">ІV-та категория – </w:t>
      </w:r>
      <w:r w:rsidR="0049422F" w:rsidRPr="00FB00D9">
        <w:rPr>
          <w:rFonts w:ascii="Times New Roman" w:eastAsia="Times New Roman" w:hAnsi="Times New Roman"/>
          <w:sz w:val="24"/>
          <w:szCs w:val="24"/>
        </w:rPr>
        <w:t>строежи по чл. 137, ал.1, т.4, буква „а” от ЗУТ – частни пътища, улици от второстепенната улична мрежа V и VI клас и съоръженията към тях</w:t>
      </w:r>
      <w:r w:rsidR="0049422F" w:rsidRPr="00FB00D9">
        <w:rPr>
          <w:rFonts w:ascii="Times New Roman" w:hAnsi="Times New Roman"/>
          <w:sz w:val="24"/>
          <w:szCs w:val="24"/>
          <w:lang w:eastAsia="bg-BG"/>
        </w:rPr>
        <w:t xml:space="preserve"> и чл. 8, ал. 1, т.2 от Наредба №1 за номенклатурата на видовете строежи. </w:t>
      </w:r>
    </w:p>
    <w:p w:rsidR="0049422F" w:rsidRPr="00FB00D9" w:rsidRDefault="0049422F" w:rsidP="0049422F">
      <w:pPr>
        <w:widowControl w:val="0"/>
        <w:spacing w:before="120" w:after="0"/>
        <w:ind w:firstLine="567"/>
        <w:jc w:val="both"/>
        <w:rPr>
          <w:rFonts w:ascii="Times New Roman" w:hAnsi="Times New Roman"/>
          <w:sz w:val="24"/>
          <w:szCs w:val="24"/>
          <w:lang w:eastAsia="bg-BG"/>
        </w:rPr>
      </w:pPr>
      <w:r w:rsidRPr="00FB00D9">
        <w:rPr>
          <w:rFonts w:ascii="Times New Roman" w:hAnsi="Times New Roman"/>
          <w:sz w:val="24"/>
          <w:szCs w:val="24"/>
          <w:lang w:eastAsia="bg-BG"/>
        </w:rPr>
        <w:t>За обектите има издадени разрешение за строеж:</w:t>
      </w:r>
    </w:p>
    <w:p w:rsidR="0049422F" w:rsidRPr="00FB00D9" w:rsidRDefault="0049422F" w:rsidP="0049422F">
      <w:pPr>
        <w:widowControl w:val="0"/>
        <w:spacing w:before="120" w:after="0"/>
        <w:ind w:firstLine="567"/>
        <w:jc w:val="both"/>
        <w:rPr>
          <w:rFonts w:ascii="Times New Roman" w:hAnsi="Times New Roman"/>
          <w:sz w:val="24"/>
          <w:szCs w:val="24"/>
          <w:lang w:eastAsia="bg-BG"/>
        </w:rPr>
      </w:pPr>
      <w:r w:rsidRPr="00FB00D9">
        <w:rPr>
          <w:rFonts w:ascii="Times New Roman" w:hAnsi="Times New Roman"/>
          <w:sz w:val="24"/>
          <w:szCs w:val="24"/>
          <w:lang w:eastAsia="bg-BG"/>
        </w:rPr>
        <w:t>Разрешение за строеж № 06 от 15.05.2018 г., от Главния архитект на община Лозница, въз основа на одобрен технически инвестиционен проект по части: „Пътна“, „Геодезия“, „ВОБД“, „Пожарна безопасност”.</w:t>
      </w:r>
    </w:p>
    <w:p w:rsidR="0049422F" w:rsidRPr="00FB00D9" w:rsidRDefault="0049422F" w:rsidP="0049422F">
      <w:pPr>
        <w:spacing w:before="60" w:after="60"/>
        <w:ind w:firstLine="567"/>
        <w:jc w:val="both"/>
        <w:rPr>
          <w:rFonts w:ascii="Times New Roman" w:hAnsi="Times New Roman"/>
          <w:sz w:val="24"/>
          <w:szCs w:val="24"/>
          <w:lang w:eastAsia="bg-BG"/>
        </w:rPr>
      </w:pPr>
      <w:r w:rsidRPr="00FB00D9">
        <w:rPr>
          <w:rFonts w:ascii="Times New Roman" w:hAnsi="Times New Roman"/>
          <w:sz w:val="24"/>
          <w:szCs w:val="24"/>
          <w:lang w:eastAsia="bg-BG"/>
        </w:rPr>
        <w:t>Същите са неразделна част от настоящата документация. Предложенията в офертите следва да са съобразени с одобрената проектна документация.</w:t>
      </w:r>
    </w:p>
    <w:p w:rsidR="0049422F" w:rsidRPr="0049422F" w:rsidRDefault="0049422F" w:rsidP="0049422F">
      <w:pPr>
        <w:spacing w:after="0"/>
        <w:ind w:right="138" w:firstLine="567"/>
        <w:jc w:val="both"/>
        <w:rPr>
          <w:rFonts w:ascii="Times New Roman" w:eastAsia="Times New Roman" w:hAnsi="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49422F" w:rsidRPr="00FB00D9" w:rsidTr="00C0157C">
        <w:tc>
          <w:tcPr>
            <w:tcW w:w="9430" w:type="dxa"/>
            <w:shd w:val="clear" w:color="auto" w:fill="C4BC96"/>
          </w:tcPr>
          <w:p w:rsidR="0049422F" w:rsidRPr="00FB00D9" w:rsidRDefault="0049422F" w:rsidP="00C0157C">
            <w:pPr>
              <w:spacing w:after="0"/>
              <w:ind w:right="138"/>
              <w:jc w:val="both"/>
              <w:rPr>
                <w:rFonts w:ascii="Times New Roman" w:eastAsia="Times New Roman" w:hAnsi="Times New Roman"/>
                <w:sz w:val="24"/>
                <w:szCs w:val="24"/>
              </w:rPr>
            </w:pPr>
            <w:r w:rsidRPr="00FB00D9">
              <w:rPr>
                <w:rFonts w:ascii="Times New Roman" w:eastAsia="Times New Roman" w:hAnsi="Times New Roman"/>
                <w:b/>
                <w:sz w:val="24"/>
                <w:szCs w:val="24"/>
                <w:u w:val="single"/>
              </w:rPr>
              <w:t>Подобект:  „Улица „</w:t>
            </w:r>
            <w:proofErr w:type="spellStart"/>
            <w:r w:rsidRPr="00FB00D9">
              <w:rPr>
                <w:rFonts w:ascii="Times New Roman" w:eastAsia="Times New Roman" w:hAnsi="Times New Roman"/>
                <w:b/>
                <w:sz w:val="24"/>
                <w:szCs w:val="24"/>
                <w:u w:val="single"/>
              </w:rPr>
              <w:t>Кл</w:t>
            </w:r>
            <w:proofErr w:type="spellEnd"/>
            <w:r w:rsidRPr="00FB00D9">
              <w:rPr>
                <w:rFonts w:ascii="Times New Roman" w:eastAsia="Times New Roman" w:hAnsi="Times New Roman"/>
                <w:b/>
                <w:sz w:val="24"/>
                <w:szCs w:val="24"/>
                <w:u w:val="single"/>
              </w:rPr>
              <w:t xml:space="preserve">. </w:t>
            </w:r>
            <w:proofErr w:type="spellStart"/>
            <w:r w:rsidRPr="00FB00D9">
              <w:rPr>
                <w:rFonts w:ascii="Times New Roman" w:eastAsia="Times New Roman" w:hAnsi="Times New Roman"/>
                <w:b/>
                <w:sz w:val="24"/>
                <w:szCs w:val="24"/>
                <w:u w:val="single"/>
              </w:rPr>
              <w:t>Ворошилов</w:t>
            </w:r>
            <w:proofErr w:type="spellEnd"/>
            <w:r w:rsidRPr="00FB00D9">
              <w:rPr>
                <w:rFonts w:ascii="Times New Roman" w:eastAsia="Times New Roman" w:hAnsi="Times New Roman"/>
                <w:b/>
                <w:sz w:val="24"/>
                <w:szCs w:val="24"/>
                <w:u w:val="single"/>
              </w:rPr>
              <w:t>“ (ОК75-ОК74-OK8-OK84) в с.Ловско“</w:t>
            </w:r>
          </w:p>
        </w:tc>
      </w:tr>
    </w:tbl>
    <w:p w:rsidR="0049422F" w:rsidRPr="0049422F" w:rsidRDefault="0049422F" w:rsidP="0049422F">
      <w:pPr>
        <w:spacing w:after="0"/>
        <w:ind w:right="138" w:firstLine="567"/>
        <w:jc w:val="both"/>
        <w:rPr>
          <w:rFonts w:ascii="Times New Roman" w:eastAsia="Times New Roman" w:hAnsi="Times New Roman"/>
          <w:b/>
          <w:color w:val="FF0000"/>
          <w:sz w:val="24"/>
          <w:szCs w:val="24"/>
        </w:rPr>
      </w:pPr>
    </w:p>
    <w:p w:rsidR="0049422F" w:rsidRPr="00FB00D9" w:rsidRDefault="0049422F" w:rsidP="0049422F">
      <w:pPr>
        <w:spacing w:after="0"/>
        <w:ind w:right="138" w:firstLine="567"/>
        <w:jc w:val="both"/>
        <w:rPr>
          <w:rFonts w:ascii="Times New Roman" w:eastAsia="Times New Roman" w:hAnsi="Times New Roman"/>
          <w:b/>
          <w:sz w:val="24"/>
          <w:szCs w:val="24"/>
        </w:rPr>
      </w:pPr>
      <w:r w:rsidRPr="00FB00D9">
        <w:rPr>
          <w:rFonts w:ascii="Times New Roman" w:eastAsia="Times New Roman" w:hAnsi="Times New Roman"/>
          <w:b/>
          <w:sz w:val="24"/>
          <w:szCs w:val="24"/>
        </w:rPr>
        <w:t>1. Съществуващо положение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Разглежданият обект се явява улица от V-ти клас улична мрежа с локално движение.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Улицата е с добре развити ситуационни характеристики и не се налага промяна в ситуационно отношение - запазва се съществуващото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Дължината на улицата е 388,57 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Теренът на улицата е равнинен до хълмист.</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В разглеждания участък е извършен оглед на място и се забелязва следното състояние: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Разглежданият участък е от кръстовище с републикански път III-206 „Пороище–Студенец – Градина” до края на ул. „</w:t>
      </w:r>
      <w:proofErr w:type="spellStart"/>
      <w:r w:rsidRPr="00FB00D9">
        <w:rPr>
          <w:rFonts w:ascii="Times New Roman" w:eastAsia="Times New Roman" w:hAnsi="Times New Roman"/>
          <w:sz w:val="24"/>
          <w:szCs w:val="24"/>
        </w:rPr>
        <w:t>Кл</w:t>
      </w:r>
      <w:proofErr w:type="spellEnd"/>
      <w:r w:rsidRPr="00FB00D9">
        <w:rPr>
          <w:rFonts w:ascii="Times New Roman" w:eastAsia="Times New Roman" w:hAnsi="Times New Roman"/>
          <w:sz w:val="24"/>
          <w:szCs w:val="24"/>
        </w:rPr>
        <w:t xml:space="preserve">. </w:t>
      </w:r>
      <w:proofErr w:type="spellStart"/>
      <w:r w:rsidRPr="00FB00D9">
        <w:rPr>
          <w:rFonts w:ascii="Times New Roman" w:eastAsia="Times New Roman" w:hAnsi="Times New Roman"/>
          <w:sz w:val="24"/>
          <w:szCs w:val="24"/>
        </w:rPr>
        <w:t>Ворошилов</w:t>
      </w:r>
      <w:proofErr w:type="spellEnd"/>
      <w:r w:rsidRPr="00FB00D9">
        <w:rPr>
          <w:rFonts w:ascii="Times New Roman" w:eastAsia="Times New Roman" w:hAnsi="Times New Roman"/>
          <w:sz w:val="24"/>
          <w:szCs w:val="24"/>
        </w:rPr>
        <w:t xml:space="preserve">“. Улицата е със съществуваща силно компрометирана асфалтова настилка и съществуващи бордюри (двустранно). По настилката се </w:t>
      </w:r>
      <w:r w:rsidRPr="00FB00D9">
        <w:rPr>
          <w:rFonts w:ascii="Times New Roman" w:eastAsia="Times New Roman" w:hAnsi="Times New Roman"/>
          <w:sz w:val="24"/>
          <w:szCs w:val="24"/>
        </w:rPr>
        <w:lastRenderedPageBreak/>
        <w:t>наблюдават множество деформации – основно дупки и мрежовидни пукнатини. На места липсват бордюри. Пътното платно е с широчина 6.00 м.</w:t>
      </w:r>
    </w:p>
    <w:p w:rsidR="0049422F" w:rsidRPr="00FB00D9" w:rsidRDefault="0049422F" w:rsidP="0049422F">
      <w:pPr>
        <w:spacing w:after="0"/>
        <w:ind w:firstLine="567"/>
        <w:jc w:val="both"/>
        <w:rPr>
          <w:rFonts w:ascii="Times New Roman" w:eastAsia="Times New Roman" w:hAnsi="Times New Roman"/>
          <w:sz w:val="24"/>
          <w:szCs w:val="24"/>
        </w:rPr>
      </w:pPr>
    </w:p>
    <w:p w:rsidR="0049422F" w:rsidRPr="00FB00D9" w:rsidRDefault="0049422F" w:rsidP="0049422F">
      <w:pPr>
        <w:spacing w:after="0"/>
        <w:ind w:firstLine="567"/>
        <w:jc w:val="both"/>
        <w:rPr>
          <w:rFonts w:ascii="Times New Roman" w:eastAsia="Times New Roman" w:hAnsi="Times New Roman"/>
          <w:b/>
          <w:sz w:val="24"/>
          <w:szCs w:val="24"/>
        </w:rPr>
      </w:pPr>
      <w:r w:rsidRPr="00FB00D9">
        <w:rPr>
          <w:rFonts w:ascii="Times New Roman" w:eastAsia="Times New Roman" w:hAnsi="Times New Roman"/>
          <w:b/>
          <w:sz w:val="24"/>
          <w:szCs w:val="24"/>
        </w:rPr>
        <w:t>2. Проектно решение:</w:t>
      </w: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 xml:space="preserve">Ситуационно и </w:t>
      </w:r>
      <w:proofErr w:type="spellStart"/>
      <w:r w:rsidRPr="00FB00D9">
        <w:rPr>
          <w:rFonts w:ascii="Times New Roman" w:eastAsia="Times New Roman" w:hAnsi="Times New Roman"/>
          <w:b/>
          <w:sz w:val="24"/>
          <w:szCs w:val="24"/>
        </w:rPr>
        <w:t>нивелетно</w:t>
      </w:r>
      <w:proofErr w:type="spellEnd"/>
      <w:r w:rsidRPr="00FB00D9">
        <w:rPr>
          <w:rFonts w:ascii="Times New Roman" w:eastAsia="Times New Roman" w:hAnsi="Times New Roman"/>
          <w:b/>
          <w:sz w:val="24"/>
          <w:szCs w:val="24"/>
        </w:rPr>
        <w:t xml:space="preserve"> решение.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Проектът се изготвя с технически елементи в ситуация и надлъжен профил, съответстващи на улици V-ти клас, съгласно изискванията на Наредба № 2 от 29 юни 2004 г. за планиране и проектиране на комуникационно-транспортните системи на урбанизираните територии, при условие за максимално придържане към съществуващия пътен участък.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Основните цели на разработката при спазване изискванията на техническото задание са да се даде решение за:</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реконструкция и рехабилитация на улична настилка;</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повърхностно отводняване;</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безопасност на движението.</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На база направените измервания, трасето на улицата е </w:t>
      </w:r>
      <w:proofErr w:type="spellStart"/>
      <w:r w:rsidRPr="00FB00D9">
        <w:rPr>
          <w:rFonts w:ascii="Times New Roman" w:eastAsia="Times New Roman" w:hAnsi="Times New Roman"/>
          <w:sz w:val="24"/>
          <w:szCs w:val="24"/>
        </w:rPr>
        <w:t>геометрирано</w:t>
      </w:r>
      <w:proofErr w:type="spellEnd"/>
      <w:r w:rsidRPr="00FB00D9">
        <w:rPr>
          <w:rFonts w:ascii="Times New Roman" w:eastAsia="Times New Roman" w:hAnsi="Times New Roman"/>
          <w:sz w:val="24"/>
          <w:szCs w:val="24"/>
        </w:rPr>
        <w:t xml:space="preserve"> в ситуация и се запазва съществуващото му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Ситуационно уличните участъци са </w:t>
      </w:r>
      <w:proofErr w:type="spellStart"/>
      <w:r w:rsidRPr="00FB00D9">
        <w:rPr>
          <w:rFonts w:ascii="Times New Roman" w:eastAsia="Times New Roman" w:hAnsi="Times New Roman"/>
          <w:sz w:val="24"/>
          <w:szCs w:val="24"/>
        </w:rPr>
        <w:t>геометрирани</w:t>
      </w:r>
      <w:proofErr w:type="spellEnd"/>
      <w:r w:rsidRPr="00FB00D9">
        <w:rPr>
          <w:rFonts w:ascii="Times New Roman" w:eastAsia="Times New Roman" w:hAnsi="Times New Roman"/>
          <w:sz w:val="24"/>
          <w:szCs w:val="24"/>
        </w:rPr>
        <w:t xml:space="preserve"> с прави, 1 чупка и 1 хоризонтална крива, при условие за максимално придържане към съществуващото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За </w:t>
      </w:r>
      <w:proofErr w:type="spellStart"/>
      <w:r w:rsidRPr="00FB00D9">
        <w:rPr>
          <w:rFonts w:ascii="Times New Roman" w:eastAsia="Times New Roman" w:hAnsi="Times New Roman"/>
          <w:sz w:val="24"/>
          <w:szCs w:val="24"/>
        </w:rPr>
        <w:t>геометриране</w:t>
      </w:r>
      <w:proofErr w:type="spellEnd"/>
      <w:r w:rsidRPr="00FB00D9">
        <w:rPr>
          <w:rFonts w:ascii="Times New Roman" w:eastAsia="Times New Roman" w:hAnsi="Times New Roman"/>
          <w:sz w:val="24"/>
          <w:szCs w:val="24"/>
        </w:rPr>
        <w:t xml:space="preserve"> на проектната ос е използвана програмата GIS EXPLORER.</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Проектният габарит на настилката е 6.00 м, ограничена от съществуващи бордюри.</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Предвижда се технологично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на съществуващата асфалтова настилка за достигане на проектно ниво. Съществуващите бордюри се запазват. Където има единични липсващи бордюри, се предвижда полагането на нови такива. Предвижда се направа на кърпежи с плътна асфалтобетонова смес и полагане на един пласт плътен асфалтобетон с дебелина мин. 6 см.</w:t>
      </w:r>
    </w:p>
    <w:p w:rsidR="0049422F" w:rsidRPr="00FB00D9" w:rsidRDefault="0049422F" w:rsidP="0049422F">
      <w:pPr>
        <w:spacing w:after="0"/>
        <w:ind w:firstLine="567"/>
        <w:jc w:val="both"/>
        <w:rPr>
          <w:rFonts w:ascii="Times New Roman" w:eastAsia="Times New Roman" w:hAnsi="Times New Roman"/>
          <w:sz w:val="24"/>
          <w:szCs w:val="24"/>
        </w:rPr>
      </w:pP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в теоретичната ос, като се държи сметка и за нивото в ръбовете на настилката. </w:t>
      </w:r>
      <w:proofErr w:type="spellStart"/>
      <w:r w:rsidRPr="00FB00D9">
        <w:rPr>
          <w:rFonts w:ascii="Times New Roman" w:eastAsia="Times New Roman" w:hAnsi="Times New Roman"/>
          <w:sz w:val="24"/>
          <w:szCs w:val="24"/>
        </w:rPr>
        <w:t>Нивелетното</w:t>
      </w:r>
      <w:proofErr w:type="spellEnd"/>
      <w:r w:rsidRPr="00FB00D9">
        <w:rPr>
          <w:rFonts w:ascii="Times New Roman" w:eastAsia="Times New Roman" w:hAnsi="Times New Roman"/>
          <w:sz w:val="24"/>
          <w:szCs w:val="24"/>
        </w:rPr>
        <w:t xml:space="preserve"> решение на настилката осигурява правилна геометрична форма на пътната повърхност, добро отводняване и възможно най-малко количество асфалтови смеси.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с прави и криви, съгласно техническите изисквания на ”Наредба № 2 от 29 юни 2004 г. за планиране и проектиране на комуникационно-транспортните системи на урбанизираните територии”.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съобразена с изискванията на Техническото задание за проектиране, като е осигурена </w:t>
      </w:r>
      <w:proofErr w:type="spellStart"/>
      <w:r w:rsidRPr="00FB00D9">
        <w:rPr>
          <w:rFonts w:ascii="Times New Roman" w:eastAsia="Times New Roman" w:hAnsi="Times New Roman"/>
          <w:sz w:val="24"/>
          <w:szCs w:val="24"/>
        </w:rPr>
        <w:t>еднопластова</w:t>
      </w:r>
      <w:proofErr w:type="spellEnd"/>
      <w:r w:rsidRPr="00FB00D9">
        <w:rPr>
          <w:rFonts w:ascii="Times New Roman" w:eastAsia="Times New Roman" w:hAnsi="Times New Roman"/>
          <w:sz w:val="24"/>
          <w:szCs w:val="24"/>
        </w:rPr>
        <w:t xml:space="preserve"> настилка от плътен асфалтобетон с дебелина 6 см.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Радиусите на вертикалните криви и надлъжните наклони отговарят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Търсен е компромис за осигуряване на правилна геометрична форма на пътната настилка и добро отводняване.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Проектната скорост  е  40 км/ч.</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Изготвени са и са представени </w:t>
      </w:r>
      <w:proofErr w:type="spellStart"/>
      <w:r w:rsidRPr="00FB00D9">
        <w:rPr>
          <w:rFonts w:ascii="Times New Roman" w:eastAsia="Times New Roman" w:hAnsi="Times New Roman"/>
          <w:sz w:val="24"/>
          <w:szCs w:val="24"/>
        </w:rPr>
        <w:t>нивелетни</w:t>
      </w:r>
      <w:proofErr w:type="spellEnd"/>
      <w:r w:rsidRPr="00FB00D9">
        <w:rPr>
          <w:rFonts w:ascii="Times New Roman" w:eastAsia="Times New Roman" w:hAnsi="Times New Roman"/>
          <w:sz w:val="24"/>
          <w:szCs w:val="24"/>
        </w:rPr>
        <w:t xml:space="preserve"> решения в табличен вид.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Количествата на видовете работи са дадени във подробна и в количествена сметка на обекта.</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lastRenderedPageBreak/>
        <w:t xml:space="preserve">За осигуряване на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в проектираните участъци е необходима следната технологична последователност на работа:</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 xml:space="preserve">Технологично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на съществуващата асфалтова настилка за достигане на проектно ниво;</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Направа на кърпежи с плътна асфалтобетонова смес;</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 xml:space="preserve">Полагане на износващ пласт от плътен асфалтобетон тип “А” с </w:t>
      </w:r>
      <w:proofErr w:type="spellStart"/>
      <w:r w:rsidRPr="00FB00D9">
        <w:rPr>
          <w:rFonts w:ascii="Times New Roman" w:eastAsia="Times New Roman" w:hAnsi="Times New Roman"/>
          <w:sz w:val="24"/>
          <w:szCs w:val="24"/>
        </w:rPr>
        <w:t>деб</w:t>
      </w:r>
      <w:proofErr w:type="spellEnd"/>
      <w:r w:rsidRPr="00FB00D9">
        <w:rPr>
          <w:rFonts w:ascii="Times New Roman" w:eastAsia="Times New Roman" w:hAnsi="Times New Roman"/>
          <w:sz w:val="24"/>
          <w:szCs w:val="24"/>
        </w:rPr>
        <w:t>. мин. 6 см;</w:t>
      </w:r>
    </w:p>
    <w:p w:rsidR="0049422F" w:rsidRPr="00FB00D9" w:rsidRDefault="0049422F" w:rsidP="0049422F">
      <w:pPr>
        <w:spacing w:after="0"/>
        <w:ind w:firstLine="567"/>
        <w:jc w:val="both"/>
        <w:rPr>
          <w:rFonts w:ascii="Times New Roman" w:eastAsia="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Напречен профил.</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Напречният профил на участъка е проектиран при спазване на изискванията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Приетият напречен наклон на настилката в права е 2.5%. В крива напречният наклон е приет съобразно съществуващото застрояване и необходимото повърхностно  отводняване.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Съществуващите бордюри се запазват. </w:t>
      </w:r>
      <w:proofErr w:type="spellStart"/>
      <w:r w:rsidRPr="00FB00D9">
        <w:rPr>
          <w:rFonts w:ascii="Times New Roman" w:hAnsi="Times New Roman"/>
          <w:sz w:val="24"/>
        </w:rPr>
        <w:t>Нивелетата</w:t>
      </w:r>
      <w:proofErr w:type="spellEnd"/>
      <w:r w:rsidRPr="00FB00D9">
        <w:rPr>
          <w:rFonts w:ascii="Times New Roman" w:hAnsi="Times New Roman"/>
          <w:sz w:val="24"/>
        </w:rPr>
        <w:t xml:space="preserve"> е проектирана с минимални </w:t>
      </w:r>
      <w:proofErr w:type="spellStart"/>
      <w:r w:rsidRPr="00FB00D9">
        <w:rPr>
          <w:rFonts w:ascii="Times New Roman" w:hAnsi="Times New Roman"/>
          <w:sz w:val="24"/>
        </w:rPr>
        <w:t>нивелетни</w:t>
      </w:r>
      <w:proofErr w:type="spellEnd"/>
      <w:r w:rsidRPr="00FB00D9">
        <w:rPr>
          <w:rFonts w:ascii="Times New Roman" w:hAnsi="Times New Roman"/>
          <w:sz w:val="24"/>
        </w:rPr>
        <w:t xml:space="preserve"> разлики в ръбовете на настилката, с цел видимата част на бордюра да остане мин. 8 см. След възстановяването на липсващите бордюри, зад тях се попълва със земни маси.</w:t>
      </w:r>
    </w:p>
    <w:p w:rsidR="0049422F" w:rsidRPr="00FB00D9" w:rsidRDefault="0049422F" w:rsidP="0049422F">
      <w:pPr>
        <w:spacing w:after="0"/>
        <w:ind w:firstLine="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Настилка.</w:t>
      </w:r>
    </w:p>
    <w:p w:rsidR="0049422F" w:rsidRPr="00FB00D9" w:rsidRDefault="0049422F" w:rsidP="00EA15FD">
      <w:pPr>
        <w:numPr>
          <w:ilvl w:val="0"/>
          <w:numId w:val="21"/>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Улична настилка</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Предвидената рехабилитация на уличните участъци включва полагането на следните пластове:</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w:t>
      </w:r>
      <w:r w:rsidRPr="00FB00D9">
        <w:rPr>
          <w:rFonts w:ascii="Times New Roman" w:hAnsi="Times New Roman"/>
          <w:sz w:val="24"/>
        </w:rPr>
        <w:tab/>
        <w:t>износващ пласт от плътен асфалтобетон тип “А”  с дебелина мин. 6 см;</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Площ на плътния асфалтобетон с дебелина 6 см. – 2361,42 м2.</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Площ на плътния асфалтобетон с дебелина 5 см. – 325 м2.</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Обща площ на плътния асфалтобетон – 2686,42 м2.</w:t>
      </w:r>
    </w:p>
    <w:p w:rsidR="0049422F" w:rsidRPr="00FB00D9" w:rsidRDefault="0049422F" w:rsidP="0049422F">
      <w:pPr>
        <w:tabs>
          <w:tab w:val="left" w:pos="851"/>
        </w:tabs>
        <w:spacing w:after="0"/>
        <w:ind w:left="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Отводняване.</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Отводняването на улицата е повърхностно, като водите надлъжно се отвеждат покрай бордюрите до общия </w:t>
      </w:r>
      <w:proofErr w:type="spellStart"/>
      <w:r w:rsidRPr="00FB00D9">
        <w:rPr>
          <w:rFonts w:ascii="Times New Roman" w:hAnsi="Times New Roman"/>
          <w:sz w:val="24"/>
        </w:rPr>
        <w:t>водосбор</w:t>
      </w:r>
      <w:proofErr w:type="spellEnd"/>
      <w:r w:rsidRPr="00FB00D9">
        <w:rPr>
          <w:rFonts w:ascii="Times New Roman" w:hAnsi="Times New Roman"/>
          <w:sz w:val="24"/>
        </w:rPr>
        <w:t xml:space="preserve"> на населеното място.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Направен е план за отводняване.</w:t>
      </w:r>
    </w:p>
    <w:p w:rsidR="0049422F" w:rsidRPr="00FB00D9" w:rsidRDefault="0049422F" w:rsidP="0049422F">
      <w:pPr>
        <w:spacing w:after="0"/>
        <w:ind w:firstLine="567"/>
        <w:jc w:val="both"/>
        <w:rPr>
          <w:rFonts w:ascii="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Кръстовища.</w:t>
      </w:r>
    </w:p>
    <w:p w:rsidR="0049422F" w:rsidRPr="00FB00D9" w:rsidRDefault="0049422F" w:rsidP="0049422F">
      <w:pPr>
        <w:spacing w:after="0"/>
        <w:ind w:right="138" w:firstLine="567"/>
        <w:jc w:val="both"/>
        <w:rPr>
          <w:rFonts w:ascii="Times New Roman" w:hAnsi="Times New Roman"/>
          <w:sz w:val="24"/>
          <w:szCs w:val="24"/>
        </w:rPr>
      </w:pPr>
      <w:proofErr w:type="spellStart"/>
      <w:r w:rsidRPr="00FB00D9">
        <w:rPr>
          <w:rFonts w:ascii="Times New Roman" w:hAnsi="Times New Roman"/>
          <w:sz w:val="24"/>
          <w:szCs w:val="24"/>
        </w:rPr>
        <w:t>Заустването</w:t>
      </w:r>
      <w:proofErr w:type="spellEnd"/>
      <w:r w:rsidRPr="00FB00D9">
        <w:rPr>
          <w:rFonts w:ascii="Times New Roman" w:hAnsi="Times New Roman"/>
          <w:sz w:val="24"/>
          <w:szCs w:val="24"/>
        </w:rPr>
        <w:t xml:space="preserve"> на страничните асфалтови и трошенокаменни улици се изпълнява на дължина 5.00 м – с  плътен асфалтобетон с дебелина 5 см. За улици без настилка се изпълнява следната конструкция - трошенокаменна основа с дебелина 20 см и плътен асфалтобетон с дебелина 5 см.</w:t>
      </w:r>
    </w:p>
    <w:p w:rsidR="0049422F" w:rsidRPr="0049422F" w:rsidRDefault="0049422F" w:rsidP="0049422F">
      <w:pPr>
        <w:spacing w:after="0"/>
        <w:ind w:right="138" w:firstLine="567"/>
        <w:jc w:val="both"/>
        <w:rPr>
          <w:rFonts w:ascii="Times New Roman" w:hAnsi="Times New Roman"/>
          <w:color w:val="FF0000"/>
          <w:sz w:val="24"/>
          <w:szCs w:val="24"/>
        </w:rPr>
      </w:pPr>
    </w:p>
    <w:tbl>
      <w:tblPr>
        <w:tblW w:w="9279" w:type="dxa"/>
        <w:tblInd w:w="75" w:type="dxa"/>
        <w:tblCellMar>
          <w:left w:w="70" w:type="dxa"/>
          <w:right w:w="70" w:type="dxa"/>
        </w:tblCellMar>
        <w:tblLook w:val="04A0" w:firstRow="1" w:lastRow="0" w:firstColumn="1" w:lastColumn="0" w:noHBand="0" w:noVBand="1"/>
      </w:tblPr>
      <w:tblGrid>
        <w:gridCol w:w="382"/>
        <w:gridCol w:w="6516"/>
        <w:gridCol w:w="897"/>
        <w:gridCol w:w="1484"/>
      </w:tblGrid>
      <w:tr w:rsidR="0049422F" w:rsidRPr="00FB00D9" w:rsidTr="00C0157C">
        <w:trPr>
          <w:trHeight w:val="630"/>
        </w:trPr>
        <w:tc>
          <w:tcPr>
            <w:tcW w:w="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w:t>
            </w:r>
          </w:p>
        </w:tc>
        <w:tc>
          <w:tcPr>
            <w:tcW w:w="6516"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Описание на строително-монтажните работи, оборудване и/или обзавеждане</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Мярка</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Одобрено количество</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Подобект:   Улица „</w:t>
            </w:r>
            <w:proofErr w:type="spellStart"/>
            <w:r w:rsidRPr="00FB00D9">
              <w:rPr>
                <w:rFonts w:ascii="Times New Roman" w:eastAsia="Times New Roman" w:hAnsi="Times New Roman"/>
                <w:b/>
                <w:bCs/>
                <w:sz w:val="24"/>
                <w:szCs w:val="24"/>
                <w:lang w:eastAsia="bg-BG"/>
              </w:rPr>
              <w:t>Кл</w:t>
            </w:r>
            <w:proofErr w:type="spellEnd"/>
            <w:r w:rsidRPr="00FB00D9">
              <w:rPr>
                <w:rFonts w:ascii="Times New Roman" w:eastAsia="Times New Roman" w:hAnsi="Times New Roman"/>
                <w:b/>
                <w:bCs/>
                <w:sz w:val="24"/>
                <w:szCs w:val="24"/>
                <w:lang w:eastAsia="bg-BG"/>
              </w:rPr>
              <w:t xml:space="preserve">. </w:t>
            </w:r>
            <w:proofErr w:type="spellStart"/>
            <w:r w:rsidRPr="00FB00D9">
              <w:rPr>
                <w:rFonts w:ascii="Times New Roman" w:eastAsia="Times New Roman" w:hAnsi="Times New Roman"/>
                <w:b/>
                <w:bCs/>
                <w:sz w:val="24"/>
                <w:szCs w:val="24"/>
                <w:lang w:eastAsia="bg-BG"/>
              </w:rPr>
              <w:t>Ворошилов</w:t>
            </w:r>
            <w:proofErr w:type="spellEnd"/>
            <w:r w:rsidRPr="00FB00D9">
              <w:rPr>
                <w:rFonts w:ascii="Times New Roman" w:eastAsia="Times New Roman" w:hAnsi="Times New Roman"/>
                <w:b/>
                <w:bCs/>
                <w:sz w:val="24"/>
                <w:szCs w:val="24"/>
                <w:lang w:eastAsia="bg-BG"/>
              </w:rPr>
              <w:t xml:space="preserve">“ (ОК75-ОК74-OK8-OK84) в с.Ловско   </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Студено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w:t>
            </w:r>
            <w:r w:rsidRPr="00FB00D9">
              <w:rPr>
                <w:rFonts w:ascii="Times New Roman" w:eastAsia="Times New Roman" w:hAnsi="Times New Roman"/>
                <w:sz w:val="24"/>
                <w:szCs w:val="24"/>
                <w:lang w:eastAsia="bg-BG"/>
              </w:rPr>
              <w:lastRenderedPageBreak/>
              <w:t>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lastRenderedPageBreak/>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18.65</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lastRenderedPageBreak/>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Технологично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1700.70</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Изкоп в земни почви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9.00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№3  Асфалтови работи</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първи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791.28</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втори (свързващ)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2361.42</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450.45</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материал за попълване зад бордюри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15.00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бетонови бордюри с размер 15/25/50,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трошенокаменна настилка, фракция 0-63мм, включително всички съпътстващи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9.00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46.24</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12.00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12.00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глоб</w:t>
            </w:r>
            <w:proofErr w:type="spellEnd"/>
            <w:r w:rsidRPr="00FB00D9">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bl>
    <w:p w:rsidR="0049422F" w:rsidRPr="0049422F" w:rsidRDefault="0049422F" w:rsidP="0049422F">
      <w:pPr>
        <w:spacing w:before="60" w:after="60"/>
        <w:ind w:firstLine="567"/>
        <w:jc w:val="both"/>
        <w:rPr>
          <w:rFonts w:ascii="Times New Roman" w:hAnsi="Times New Roman"/>
          <w:color w:val="FF0000"/>
          <w:sz w:val="24"/>
          <w:szCs w:val="24"/>
          <w:lang w:eastAsia="bg-BG"/>
        </w:rPr>
      </w:pPr>
    </w:p>
    <w:p w:rsidR="0049422F" w:rsidRPr="00FB00D9" w:rsidRDefault="0049422F" w:rsidP="0049422F">
      <w:pPr>
        <w:spacing w:before="60" w:after="60"/>
        <w:ind w:firstLine="567"/>
        <w:jc w:val="both"/>
        <w:rPr>
          <w:rFonts w:ascii="Times New Roman" w:hAnsi="Times New Roman"/>
          <w:sz w:val="24"/>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49422F" w:rsidRPr="00FB00D9" w:rsidTr="00C0157C">
        <w:tc>
          <w:tcPr>
            <w:tcW w:w="9430" w:type="dxa"/>
            <w:shd w:val="clear" w:color="auto" w:fill="C4BC96"/>
          </w:tcPr>
          <w:p w:rsidR="0049422F" w:rsidRPr="00FB00D9" w:rsidRDefault="0049422F" w:rsidP="00C0157C">
            <w:pPr>
              <w:autoSpaceDE w:val="0"/>
              <w:autoSpaceDN w:val="0"/>
              <w:adjustRightInd w:val="0"/>
              <w:spacing w:after="0" w:line="240" w:lineRule="auto"/>
              <w:rPr>
                <w:rFonts w:ascii="Times New Roman" w:eastAsia="Times New Roman" w:hAnsi="Times New Roman"/>
                <w:b/>
                <w:sz w:val="24"/>
                <w:szCs w:val="24"/>
                <w:lang w:val="en-US"/>
              </w:rPr>
            </w:pPr>
            <w:bookmarkStart w:id="2" w:name="_Hlk9102533"/>
            <w:r w:rsidRPr="00FB00D9">
              <w:rPr>
                <w:rFonts w:ascii="Times New Roman" w:eastAsia="Times New Roman" w:hAnsi="Times New Roman"/>
                <w:b/>
                <w:sz w:val="24"/>
                <w:szCs w:val="24"/>
                <w:u w:val="single"/>
              </w:rPr>
              <w:t>Подобект „Улица „Хр. Смирненски“ (ОК41-ОК52-OK139) и улица „Н. Хикмет“ (ОК139-ОК138-ОК34-ОК35) в с.Ловско“</w:t>
            </w:r>
            <w:bookmarkEnd w:id="2"/>
          </w:p>
        </w:tc>
      </w:tr>
    </w:tbl>
    <w:p w:rsidR="0049422F" w:rsidRPr="00FB00D9" w:rsidRDefault="0049422F" w:rsidP="0049422F">
      <w:pPr>
        <w:spacing w:after="0"/>
        <w:ind w:right="138" w:firstLine="567"/>
        <w:jc w:val="both"/>
        <w:rPr>
          <w:rFonts w:ascii="Times New Roman" w:eastAsia="Times New Roman" w:hAnsi="Times New Roman"/>
          <w:b/>
          <w:sz w:val="24"/>
          <w:szCs w:val="24"/>
        </w:rPr>
      </w:pPr>
    </w:p>
    <w:p w:rsidR="0049422F" w:rsidRPr="00FB00D9" w:rsidRDefault="0049422F" w:rsidP="0049422F">
      <w:pPr>
        <w:spacing w:after="0"/>
        <w:ind w:right="138" w:firstLine="567"/>
        <w:jc w:val="both"/>
        <w:rPr>
          <w:rFonts w:ascii="Times New Roman" w:eastAsia="Times New Roman" w:hAnsi="Times New Roman"/>
          <w:b/>
          <w:sz w:val="24"/>
          <w:szCs w:val="24"/>
        </w:rPr>
      </w:pPr>
      <w:r w:rsidRPr="00FB00D9">
        <w:rPr>
          <w:rFonts w:ascii="Times New Roman" w:eastAsia="Times New Roman" w:hAnsi="Times New Roman"/>
          <w:b/>
          <w:sz w:val="24"/>
          <w:szCs w:val="24"/>
        </w:rPr>
        <w:t>1. Съществуващо положение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Разглежданият обект се явява улица от V-ти клас улична мрежа с локално движение.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Улицата е с добре развити ситуационни характеристики и не се налага промяна в ситуационно отношение - запазва се съществуващото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Дължината на улицата е 307,00 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Теренът на улицата е равнинен.</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В разглеждания участък е извършен оглед на място и се забелязва следното състояние: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Разглежданите участъци са от кръстовище с републикански път III-206 „Пороище–Студенец – Градина” до края на улиците „Хр.Смирненски“ и „Н.Хикмет“. Улиците са със </w:t>
      </w:r>
      <w:r w:rsidRPr="00FB00D9">
        <w:rPr>
          <w:rFonts w:ascii="Times New Roman" w:eastAsia="Times New Roman" w:hAnsi="Times New Roman"/>
          <w:sz w:val="24"/>
          <w:szCs w:val="24"/>
        </w:rPr>
        <w:lastRenderedPageBreak/>
        <w:t>съществуваща силно компрометирана асфалтова настилка и съществуващи бордюри (двустранно). По настилката се наблюдават множество деформации – основно дупки и мрежовидни пукнатини. На места липсват бордюри. Пътното платно на ул. „Хр.Смирненски“ е с широчина 5.00 м, а на ул. „Н.Хикмет“ -  6.00 м.</w:t>
      </w:r>
    </w:p>
    <w:p w:rsidR="0049422F" w:rsidRPr="00FB00D9" w:rsidRDefault="0049422F" w:rsidP="0049422F">
      <w:pPr>
        <w:spacing w:after="0"/>
        <w:ind w:firstLine="567"/>
        <w:jc w:val="both"/>
        <w:rPr>
          <w:rFonts w:ascii="Times New Roman" w:eastAsia="Times New Roman" w:hAnsi="Times New Roman"/>
          <w:sz w:val="24"/>
          <w:szCs w:val="24"/>
        </w:rPr>
      </w:pPr>
    </w:p>
    <w:p w:rsidR="0049422F" w:rsidRPr="00FB00D9" w:rsidRDefault="0049422F" w:rsidP="0049422F">
      <w:pPr>
        <w:spacing w:after="0"/>
        <w:ind w:firstLine="567"/>
        <w:jc w:val="both"/>
        <w:rPr>
          <w:rFonts w:ascii="Times New Roman" w:eastAsia="Times New Roman" w:hAnsi="Times New Roman"/>
          <w:b/>
          <w:sz w:val="24"/>
          <w:szCs w:val="24"/>
        </w:rPr>
      </w:pPr>
      <w:r w:rsidRPr="00FB00D9">
        <w:rPr>
          <w:rFonts w:ascii="Times New Roman" w:eastAsia="Times New Roman" w:hAnsi="Times New Roman"/>
          <w:b/>
          <w:sz w:val="24"/>
          <w:szCs w:val="24"/>
        </w:rPr>
        <w:t>2. Проектно решение:</w:t>
      </w: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 xml:space="preserve">Ситуационно и </w:t>
      </w:r>
      <w:proofErr w:type="spellStart"/>
      <w:r w:rsidRPr="00FB00D9">
        <w:rPr>
          <w:rFonts w:ascii="Times New Roman" w:eastAsia="Times New Roman" w:hAnsi="Times New Roman"/>
          <w:b/>
          <w:sz w:val="24"/>
          <w:szCs w:val="24"/>
        </w:rPr>
        <w:t>нивелетно</w:t>
      </w:r>
      <w:proofErr w:type="spellEnd"/>
      <w:r w:rsidRPr="00FB00D9">
        <w:rPr>
          <w:rFonts w:ascii="Times New Roman" w:eastAsia="Times New Roman" w:hAnsi="Times New Roman"/>
          <w:b/>
          <w:sz w:val="24"/>
          <w:szCs w:val="24"/>
        </w:rPr>
        <w:t xml:space="preserve"> решение.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Проектът се изготвя с технически елементи в ситуация и надлъжен профил, съответстващи на улици V-ти клас, съгласно изискванията на Наредба № 2 от 29 юни 2004 г. за планиране и проектиране на комуникационно-транспортните системи на урбанизираните територии, при условие за максимално придържане към съществуващия пътен участък.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Основните цели на разработката при спазване изискванията на техническото задание са да се даде решение за:</w:t>
      </w:r>
    </w:p>
    <w:p w:rsidR="0049422F" w:rsidRPr="00FB00D9" w:rsidRDefault="0049422F" w:rsidP="00EA15FD">
      <w:pPr>
        <w:numPr>
          <w:ilvl w:val="0"/>
          <w:numId w:val="28"/>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реконструкция и рехабилитация на улична настилка;</w:t>
      </w:r>
    </w:p>
    <w:p w:rsidR="0049422F" w:rsidRPr="00FB00D9" w:rsidRDefault="0049422F" w:rsidP="00EA15FD">
      <w:pPr>
        <w:numPr>
          <w:ilvl w:val="0"/>
          <w:numId w:val="28"/>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повърхностно отводняване;</w:t>
      </w:r>
    </w:p>
    <w:p w:rsidR="0049422F" w:rsidRPr="00FB00D9" w:rsidRDefault="0049422F" w:rsidP="00EA15FD">
      <w:pPr>
        <w:numPr>
          <w:ilvl w:val="0"/>
          <w:numId w:val="28"/>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безопасност на движението.</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На база направените измервания, трасето на улиците е </w:t>
      </w:r>
      <w:proofErr w:type="spellStart"/>
      <w:r w:rsidRPr="00FB00D9">
        <w:rPr>
          <w:rFonts w:ascii="Times New Roman" w:eastAsia="Times New Roman" w:hAnsi="Times New Roman"/>
          <w:sz w:val="24"/>
          <w:szCs w:val="24"/>
        </w:rPr>
        <w:t>геометрирано</w:t>
      </w:r>
      <w:proofErr w:type="spellEnd"/>
      <w:r w:rsidRPr="00FB00D9">
        <w:rPr>
          <w:rFonts w:ascii="Times New Roman" w:eastAsia="Times New Roman" w:hAnsi="Times New Roman"/>
          <w:sz w:val="24"/>
          <w:szCs w:val="24"/>
        </w:rPr>
        <w:t xml:space="preserve"> в ситуация и се запазва съществуващото им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Ситуационно уличните участъци са </w:t>
      </w:r>
      <w:proofErr w:type="spellStart"/>
      <w:r w:rsidRPr="00FB00D9">
        <w:rPr>
          <w:rFonts w:ascii="Times New Roman" w:eastAsia="Times New Roman" w:hAnsi="Times New Roman"/>
          <w:sz w:val="24"/>
          <w:szCs w:val="24"/>
        </w:rPr>
        <w:t>геометрирани</w:t>
      </w:r>
      <w:proofErr w:type="spellEnd"/>
      <w:r w:rsidRPr="00FB00D9">
        <w:rPr>
          <w:rFonts w:ascii="Times New Roman" w:eastAsia="Times New Roman" w:hAnsi="Times New Roman"/>
          <w:sz w:val="24"/>
          <w:szCs w:val="24"/>
        </w:rPr>
        <w:t xml:space="preserve"> с прави и чупки, при условие за максимално придържане към съществуващото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За </w:t>
      </w:r>
      <w:proofErr w:type="spellStart"/>
      <w:r w:rsidRPr="00FB00D9">
        <w:rPr>
          <w:rFonts w:ascii="Times New Roman" w:eastAsia="Times New Roman" w:hAnsi="Times New Roman"/>
          <w:sz w:val="24"/>
          <w:szCs w:val="24"/>
        </w:rPr>
        <w:t>геометриране</w:t>
      </w:r>
      <w:proofErr w:type="spellEnd"/>
      <w:r w:rsidRPr="00FB00D9">
        <w:rPr>
          <w:rFonts w:ascii="Times New Roman" w:eastAsia="Times New Roman" w:hAnsi="Times New Roman"/>
          <w:sz w:val="24"/>
          <w:szCs w:val="24"/>
        </w:rPr>
        <w:t xml:space="preserve"> на проектната ос е използвана програмата GIS EXPLORER.</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Проектният габарит на настилката на ул. „Хр.Смирненски“ е 5.00 м, ограничена от съществуващи бордюри, а на ул. „Н.Хикмет“ е 6.00 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Предвиждат се следните видове строително-ремонтни дейности и за двете улици: технологично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на съществуващата асфалтова настилка за достигане на проектно ниво. Съществуващите бордюри се запазват. Където има единични липсващи бордюри, се предвижда полагането на нови такива. Предвижда се направа на кърпежи с плътна асфалтобетонова смес и полагане на един пласт плътен асфалтобетон с дебелина мин. 6 см.</w:t>
      </w:r>
    </w:p>
    <w:p w:rsidR="0049422F" w:rsidRPr="00FB00D9" w:rsidRDefault="0049422F" w:rsidP="0049422F">
      <w:pPr>
        <w:spacing w:after="0"/>
        <w:ind w:firstLine="567"/>
        <w:jc w:val="both"/>
        <w:rPr>
          <w:rFonts w:ascii="Times New Roman" w:eastAsia="Times New Roman" w:hAnsi="Times New Roman"/>
          <w:sz w:val="24"/>
          <w:szCs w:val="24"/>
        </w:rPr>
      </w:pP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в теоретичната ос, като се държи сметка и за нивото в ръбовете на настилката. </w:t>
      </w:r>
      <w:proofErr w:type="spellStart"/>
      <w:r w:rsidRPr="00FB00D9">
        <w:rPr>
          <w:rFonts w:ascii="Times New Roman" w:eastAsia="Times New Roman" w:hAnsi="Times New Roman"/>
          <w:sz w:val="24"/>
          <w:szCs w:val="24"/>
        </w:rPr>
        <w:t>Нивелетното</w:t>
      </w:r>
      <w:proofErr w:type="spellEnd"/>
      <w:r w:rsidRPr="00FB00D9">
        <w:rPr>
          <w:rFonts w:ascii="Times New Roman" w:eastAsia="Times New Roman" w:hAnsi="Times New Roman"/>
          <w:sz w:val="24"/>
          <w:szCs w:val="24"/>
        </w:rPr>
        <w:t xml:space="preserve"> решение на настилката осигурява правилна геометрична форма на пътната повърхност, добро отводняване и възможно най-малко количество асфалтови смеси.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с прави и криви, съгласно техническите изисквания на ”Наредба № 2 от 29 юни 2004 г. за планиране и проектиране на комуникационно-транспортните системи на урбанизираните територии”.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съобразена с изискванията на Техническото задание за проектиране, като е осигурена </w:t>
      </w:r>
      <w:proofErr w:type="spellStart"/>
      <w:r w:rsidRPr="00FB00D9">
        <w:rPr>
          <w:rFonts w:ascii="Times New Roman" w:eastAsia="Times New Roman" w:hAnsi="Times New Roman"/>
          <w:sz w:val="24"/>
          <w:szCs w:val="24"/>
        </w:rPr>
        <w:t>еднопластова</w:t>
      </w:r>
      <w:proofErr w:type="spellEnd"/>
      <w:r w:rsidRPr="00FB00D9">
        <w:rPr>
          <w:rFonts w:ascii="Times New Roman" w:eastAsia="Times New Roman" w:hAnsi="Times New Roman"/>
          <w:sz w:val="24"/>
          <w:szCs w:val="24"/>
        </w:rPr>
        <w:t xml:space="preserve"> настилка от плътен асфалтобетон с дебелина 6 см.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Радиусите на вертикалните криви и надлъжните наклони отговарят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Търсен е компромис за осигуряване на правилна геометрична форма на пътната настилка и добро отводняване.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Проектната скорост  е  40 км/ч.</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Изготвени са и са представени </w:t>
      </w:r>
      <w:proofErr w:type="spellStart"/>
      <w:r w:rsidRPr="00FB00D9">
        <w:rPr>
          <w:rFonts w:ascii="Times New Roman" w:eastAsia="Times New Roman" w:hAnsi="Times New Roman"/>
          <w:sz w:val="24"/>
          <w:szCs w:val="24"/>
        </w:rPr>
        <w:t>нивелетни</w:t>
      </w:r>
      <w:proofErr w:type="spellEnd"/>
      <w:r w:rsidRPr="00FB00D9">
        <w:rPr>
          <w:rFonts w:ascii="Times New Roman" w:eastAsia="Times New Roman" w:hAnsi="Times New Roman"/>
          <w:sz w:val="24"/>
          <w:szCs w:val="24"/>
        </w:rPr>
        <w:t xml:space="preserve"> решения в табличен вид.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lastRenderedPageBreak/>
        <w:t>Количествата на видовете работи са дадени във подробна и в количествена сметка на обекта.</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За осигуряване на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в проектираните участъци е необходима следната технологична последователност на работа:</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 xml:space="preserve">Технологично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на съществуващата асфалтова настилка за достигане на проектно ниво;</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Направа на кърпежи с плътна асфалтобетонова смес;</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 xml:space="preserve">Полагане на износващ пласт от плътен асфалтобетон тип “А” с </w:t>
      </w:r>
      <w:proofErr w:type="spellStart"/>
      <w:r w:rsidRPr="00FB00D9">
        <w:rPr>
          <w:rFonts w:ascii="Times New Roman" w:eastAsia="Times New Roman" w:hAnsi="Times New Roman"/>
          <w:sz w:val="24"/>
          <w:szCs w:val="24"/>
        </w:rPr>
        <w:t>деб</w:t>
      </w:r>
      <w:proofErr w:type="spellEnd"/>
      <w:r w:rsidRPr="00FB00D9">
        <w:rPr>
          <w:rFonts w:ascii="Times New Roman" w:eastAsia="Times New Roman" w:hAnsi="Times New Roman"/>
          <w:sz w:val="24"/>
          <w:szCs w:val="24"/>
        </w:rPr>
        <w:t>. мин. 6 см;</w:t>
      </w:r>
    </w:p>
    <w:p w:rsidR="0049422F" w:rsidRPr="00FB00D9" w:rsidRDefault="0049422F" w:rsidP="0049422F">
      <w:pPr>
        <w:spacing w:after="0"/>
        <w:ind w:firstLine="567"/>
        <w:jc w:val="both"/>
        <w:rPr>
          <w:rFonts w:ascii="Times New Roman" w:eastAsia="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Напречен профил.</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Напречният профил на участъка е проектиран при спазване на изискванията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Приетият напречен наклон на настилката в права е 2.5%. В крива напречният наклон е приет съобразно съществуващото застрояване и необходимото повърхностно  отводняване.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Съществуващите бордюри се запазват. </w:t>
      </w:r>
      <w:proofErr w:type="spellStart"/>
      <w:r w:rsidRPr="00FB00D9">
        <w:rPr>
          <w:rFonts w:ascii="Times New Roman" w:hAnsi="Times New Roman"/>
          <w:sz w:val="24"/>
        </w:rPr>
        <w:t>Нивелетата</w:t>
      </w:r>
      <w:proofErr w:type="spellEnd"/>
      <w:r w:rsidRPr="00FB00D9">
        <w:rPr>
          <w:rFonts w:ascii="Times New Roman" w:hAnsi="Times New Roman"/>
          <w:sz w:val="24"/>
        </w:rPr>
        <w:t xml:space="preserve"> е проектирана с минимални </w:t>
      </w:r>
      <w:proofErr w:type="spellStart"/>
      <w:r w:rsidRPr="00FB00D9">
        <w:rPr>
          <w:rFonts w:ascii="Times New Roman" w:hAnsi="Times New Roman"/>
          <w:sz w:val="24"/>
        </w:rPr>
        <w:t>нивелетни</w:t>
      </w:r>
      <w:proofErr w:type="spellEnd"/>
      <w:r w:rsidRPr="00FB00D9">
        <w:rPr>
          <w:rFonts w:ascii="Times New Roman" w:hAnsi="Times New Roman"/>
          <w:sz w:val="24"/>
        </w:rPr>
        <w:t xml:space="preserve"> разлики в ръбовете на настилката, с цел видимата част на бордюра да остане мин. 8 см. След възстановяването на липсващите бордюри, зад тях се попълва със земни маси.</w:t>
      </w:r>
    </w:p>
    <w:p w:rsidR="0049422F" w:rsidRPr="00FB00D9" w:rsidRDefault="0049422F" w:rsidP="0049422F">
      <w:pPr>
        <w:spacing w:after="0"/>
        <w:ind w:firstLine="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Настилка.</w:t>
      </w:r>
    </w:p>
    <w:p w:rsidR="0049422F" w:rsidRPr="00FB00D9" w:rsidRDefault="0049422F" w:rsidP="00EA15FD">
      <w:pPr>
        <w:numPr>
          <w:ilvl w:val="0"/>
          <w:numId w:val="21"/>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Улична настилка</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Предвидената рехабилитация на уличните участъци включва полагането на следните пластове:</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w:t>
      </w:r>
      <w:r w:rsidRPr="00FB00D9">
        <w:rPr>
          <w:rFonts w:ascii="Times New Roman" w:hAnsi="Times New Roman"/>
          <w:sz w:val="24"/>
        </w:rPr>
        <w:tab/>
        <w:t>износващ пласт от плътен асфалтобетон тип “А”  с дебелина мин. 6 см;</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Площ на плътния асфалтобетон с дебелина 6 см. – 1671,61 м2.</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Площ на плътния асфалтобетон с дебелина 5 см. – 435 м2.</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Обща площ на плътния асфалтобетон – 2106,61 м2.</w:t>
      </w:r>
    </w:p>
    <w:p w:rsidR="0049422F" w:rsidRPr="00FB00D9" w:rsidRDefault="0049422F" w:rsidP="0049422F">
      <w:pPr>
        <w:tabs>
          <w:tab w:val="left" w:pos="851"/>
        </w:tabs>
        <w:spacing w:after="0"/>
        <w:ind w:left="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Отводняване.</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Отводняването на улицата е повърхностно, като водите надлъжно се отвеждат покрай бордюрите до общия </w:t>
      </w:r>
      <w:proofErr w:type="spellStart"/>
      <w:r w:rsidRPr="00FB00D9">
        <w:rPr>
          <w:rFonts w:ascii="Times New Roman" w:hAnsi="Times New Roman"/>
          <w:sz w:val="24"/>
        </w:rPr>
        <w:t>водосбор</w:t>
      </w:r>
      <w:proofErr w:type="spellEnd"/>
      <w:r w:rsidRPr="00FB00D9">
        <w:rPr>
          <w:rFonts w:ascii="Times New Roman" w:hAnsi="Times New Roman"/>
          <w:sz w:val="24"/>
        </w:rPr>
        <w:t xml:space="preserve"> на населеното място.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Направен е план за отводняване.</w:t>
      </w:r>
    </w:p>
    <w:p w:rsidR="0049422F" w:rsidRPr="00FB00D9" w:rsidRDefault="0049422F" w:rsidP="0049422F">
      <w:pPr>
        <w:spacing w:after="0"/>
        <w:ind w:firstLine="567"/>
        <w:jc w:val="both"/>
        <w:rPr>
          <w:rFonts w:ascii="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Кръстовища.</w:t>
      </w:r>
    </w:p>
    <w:p w:rsidR="0049422F" w:rsidRPr="00FB00D9" w:rsidRDefault="0049422F" w:rsidP="0049422F">
      <w:pPr>
        <w:spacing w:after="0"/>
        <w:ind w:firstLine="567"/>
        <w:jc w:val="both"/>
        <w:rPr>
          <w:rFonts w:ascii="Times New Roman" w:hAnsi="Times New Roman"/>
          <w:sz w:val="24"/>
          <w:szCs w:val="24"/>
        </w:rPr>
      </w:pPr>
      <w:proofErr w:type="spellStart"/>
      <w:r w:rsidRPr="00FB00D9">
        <w:rPr>
          <w:rFonts w:ascii="Times New Roman" w:hAnsi="Times New Roman"/>
          <w:sz w:val="24"/>
          <w:szCs w:val="24"/>
        </w:rPr>
        <w:t>Заустването</w:t>
      </w:r>
      <w:proofErr w:type="spellEnd"/>
      <w:r w:rsidRPr="00FB00D9">
        <w:rPr>
          <w:rFonts w:ascii="Times New Roman" w:hAnsi="Times New Roman"/>
          <w:sz w:val="24"/>
          <w:szCs w:val="24"/>
        </w:rPr>
        <w:t xml:space="preserve"> на страничните асфалтови и трошенокаменни улици се изпълнява на дължина 5.00 м – с  плътен асфалтобетон с дебелина 5 см. За улици без настилка се изпълнява следната конструкция - трошенокаменна основа с дебелина 20 см и плътен асфалтобетон с дебелина 5 см.</w:t>
      </w:r>
    </w:p>
    <w:p w:rsidR="0049422F" w:rsidRPr="00FB00D9" w:rsidRDefault="0049422F" w:rsidP="0049422F">
      <w:pPr>
        <w:spacing w:after="0"/>
        <w:ind w:firstLine="567"/>
        <w:jc w:val="both"/>
        <w:rPr>
          <w:rFonts w:ascii="Times New Roman" w:hAnsi="Times New Roman"/>
          <w:sz w:val="24"/>
          <w:szCs w:val="24"/>
        </w:rPr>
      </w:pPr>
    </w:p>
    <w:tbl>
      <w:tblPr>
        <w:tblW w:w="9279" w:type="dxa"/>
        <w:tblInd w:w="75" w:type="dxa"/>
        <w:tblCellMar>
          <w:left w:w="70" w:type="dxa"/>
          <w:right w:w="70" w:type="dxa"/>
        </w:tblCellMar>
        <w:tblLook w:val="04A0" w:firstRow="1" w:lastRow="0" w:firstColumn="1" w:lastColumn="0" w:noHBand="0" w:noVBand="1"/>
      </w:tblPr>
      <w:tblGrid>
        <w:gridCol w:w="382"/>
        <w:gridCol w:w="6516"/>
        <w:gridCol w:w="897"/>
        <w:gridCol w:w="1484"/>
      </w:tblGrid>
      <w:tr w:rsidR="0049422F" w:rsidRPr="00FB00D9" w:rsidTr="00C0157C">
        <w:trPr>
          <w:trHeight w:val="630"/>
        </w:trPr>
        <w:tc>
          <w:tcPr>
            <w:tcW w:w="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w:t>
            </w:r>
          </w:p>
        </w:tc>
        <w:tc>
          <w:tcPr>
            <w:tcW w:w="6516"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Описание на строително-монтажните работи, оборудване и/или обзавеждане</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Мярка</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Одобрено количество</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000000" w:fill="FFFFFF"/>
            <w:noWrap/>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 </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 xml:space="preserve">Подобект:   Ул. „Хр. Смирненски“ (ОК41-ОК52-OK139) в с.Ловско    </w:t>
            </w:r>
          </w:p>
        </w:tc>
        <w:tc>
          <w:tcPr>
            <w:tcW w:w="897" w:type="dxa"/>
            <w:tcBorders>
              <w:top w:val="nil"/>
              <w:left w:val="nil"/>
              <w:bottom w:val="single" w:sz="4" w:space="0" w:color="auto"/>
              <w:right w:val="single" w:sz="4" w:space="0" w:color="auto"/>
            </w:tcBorders>
            <w:shd w:val="clear" w:color="000000" w:fill="FFFFFF"/>
            <w:noWrap/>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 </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FB00D9" w:rsidRDefault="0049422F" w:rsidP="00C0157C">
            <w:pPr>
              <w:spacing w:after="0" w:line="240" w:lineRule="auto"/>
              <w:jc w:val="right"/>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lastRenderedPageBreak/>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Студено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6.62</w:t>
            </w:r>
          </w:p>
        </w:tc>
      </w:tr>
      <w:tr w:rsidR="0049422F" w:rsidRPr="00FB00D9" w:rsidTr="00C0157C">
        <w:trPr>
          <w:trHeight w:val="539"/>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Технологично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702.70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№3  Асфалтови работи</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първи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345.49</w:t>
            </w:r>
          </w:p>
        </w:tc>
      </w:tr>
      <w:tr w:rsidR="0049422F" w:rsidRPr="00FB00D9" w:rsidTr="00C0157C">
        <w:trPr>
          <w:trHeight w:val="589"/>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втори (свързващ)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827.43</w:t>
            </w:r>
          </w:p>
        </w:tc>
      </w:tr>
      <w:tr w:rsidR="0049422F" w:rsidRPr="00FB00D9" w:rsidTr="00C0157C">
        <w:trPr>
          <w:trHeight w:val="55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165.52</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373"/>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материал за попълване зад бордюри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4.50</w:t>
            </w:r>
          </w:p>
        </w:tc>
      </w:tr>
      <w:tr w:rsidR="0049422F" w:rsidRPr="00FB00D9" w:rsidTr="00C0157C">
        <w:trPr>
          <w:trHeight w:val="239"/>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бетонови бордюри с размер 15/25/50,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30.00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15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19.70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41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9.00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9.00</w:t>
            </w:r>
          </w:p>
        </w:tc>
      </w:tr>
      <w:tr w:rsidR="0049422F" w:rsidRPr="00FB00D9" w:rsidTr="00C0157C">
        <w:trPr>
          <w:trHeight w:val="375"/>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глоб</w:t>
            </w:r>
            <w:proofErr w:type="spellEnd"/>
            <w:r w:rsidRPr="00FB00D9">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 xml:space="preserve">Подобект:   Ул. „Н. Хикмет“ (ОК139-ОК138-ОК34-ОК35) от </w:t>
            </w:r>
            <w:proofErr w:type="spellStart"/>
            <w:r w:rsidRPr="00FB00D9">
              <w:rPr>
                <w:rFonts w:ascii="Times New Roman" w:eastAsia="Times New Roman" w:hAnsi="Times New Roman"/>
                <w:b/>
                <w:bCs/>
                <w:sz w:val="24"/>
                <w:szCs w:val="24"/>
                <w:lang w:eastAsia="bg-BG"/>
              </w:rPr>
              <w:t>пт</w:t>
            </w:r>
            <w:proofErr w:type="spellEnd"/>
            <w:r w:rsidRPr="00FB00D9">
              <w:rPr>
                <w:rFonts w:ascii="Times New Roman" w:eastAsia="Times New Roman" w:hAnsi="Times New Roman"/>
                <w:b/>
                <w:bCs/>
                <w:sz w:val="24"/>
                <w:szCs w:val="24"/>
                <w:lang w:eastAsia="bg-BG"/>
              </w:rPr>
              <w:t xml:space="preserve"> 0 до </w:t>
            </w:r>
            <w:proofErr w:type="spellStart"/>
            <w:r w:rsidRPr="00FB00D9">
              <w:rPr>
                <w:rFonts w:ascii="Times New Roman" w:eastAsia="Times New Roman" w:hAnsi="Times New Roman"/>
                <w:b/>
                <w:bCs/>
                <w:sz w:val="24"/>
                <w:szCs w:val="24"/>
                <w:lang w:eastAsia="bg-BG"/>
              </w:rPr>
              <w:t>пт</w:t>
            </w:r>
            <w:proofErr w:type="spellEnd"/>
            <w:r w:rsidRPr="00FB00D9">
              <w:rPr>
                <w:rFonts w:ascii="Times New Roman" w:eastAsia="Times New Roman" w:hAnsi="Times New Roman"/>
                <w:b/>
                <w:bCs/>
                <w:sz w:val="24"/>
                <w:szCs w:val="24"/>
                <w:lang w:eastAsia="bg-BG"/>
              </w:rPr>
              <w:t xml:space="preserve"> В3 в с.Ловско</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148"/>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Студено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6.75</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Технологично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698.60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№3  Асфалтови работи</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първи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423.83</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втори (свързващ)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844.18</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175.57</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материал за попълване зад бордюри и </w:t>
            </w:r>
            <w:r w:rsidRPr="00FB00D9">
              <w:rPr>
                <w:rFonts w:ascii="Times New Roman" w:eastAsia="Times New Roman" w:hAnsi="Times New Roman"/>
                <w:sz w:val="24"/>
                <w:szCs w:val="24"/>
                <w:lang w:eastAsia="bg-BG"/>
              </w:rPr>
              <w:lastRenderedPageBreak/>
              <w:t>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lastRenderedPageBreak/>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lastRenderedPageBreak/>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бетонови бордюри с размер 15/25/50,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20.00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17.72</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13.00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13.00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глоб</w:t>
            </w:r>
            <w:proofErr w:type="spellEnd"/>
            <w:r w:rsidRPr="00FB00D9">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bl>
    <w:p w:rsidR="0049422F" w:rsidRPr="0049422F" w:rsidRDefault="0049422F" w:rsidP="0049422F">
      <w:pPr>
        <w:spacing w:after="0"/>
        <w:ind w:right="138" w:firstLine="567"/>
        <w:jc w:val="both"/>
        <w:rPr>
          <w:rFonts w:ascii="Times New Roman" w:eastAsia="Times New Roman" w:hAnsi="Times New Roman"/>
          <w:b/>
          <w:color w:val="FF0000"/>
          <w:sz w:val="24"/>
          <w:szCs w:val="24"/>
        </w:rPr>
      </w:pPr>
    </w:p>
    <w:p w:rsidR="0049422F" w:rsidRPr="00FB00D9" w:rsidRDefault="0049422F" w:rsidP="0049422F">
      <w:pPr>
        <w:spacing w:after="0"/>
        <w:ind w:right="138" w:firstLine="567"/>
        <w:jc w:val="both"/>
        <w:rPr>
          <w:rFonts w:ascii="Times New Roman" w:eastAsia="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49422F" w:rsidRPr="00FB00D9" w:rsidTr="00C0157C">
        <w:tc>
          <w:tcPr>
            <w:tcW w:w="9430" w:type="dxa"/>
            <w:shd w:val="clear" w:color="auto" w:fill="C4BC96"/>
          </w:tcPr>
          <w:p w:rsidR="0049422F" w:rsidRPr="00FB00D9" w:rsidRDefault="0049422F" w:rsidP="00C0157C">
            <w:pPr>
              <w:spacing w:after="0"/>
              <w:ind w:right="138"/>
              <w:jc w:val="both"/>
              <w:rPr>
                <w:rFonts w:ascii="Times New Roman" w:eastAsia="Times New Roman" w:hAnsi="Times New Roman"/>
                <w:sz w:val="24"/>
                <w:szCs w:val="24"/>
              </w:rPr>
            </w:pPr>
            <w:r w:rsidRPr="00FB00D9">
              <w:rPr>
                <w:rFonts w:ascii="Times New Roman" w:eastAsia="Times New Roman" w:hAnsi="Times New Roman"/>
                <w:b/>
                <w:sz w:val="24"/>
                <w:szCs w:val="24"/>
                <w:u w:val="single"/>
              </w:rPr>
              <w:t>Подобект: „Улица "Петко Вълчев" (ОК 93-ОК 123-ОК 124-ОК 125-                                                                                                                                                                                                                                                                                                                                                                                                                                        ОК 126-ОК 127) в с. Ловско“</w:t>
            </w:r>
          </w:p>
        </w:tc>
      </w:tr>
    </w:tbl>
    <w:p w:rsidR="0049422F" w:rsidRPr="00FB00D9" w:rsidRDefault="0049422F" w:rsidP="0049422F">
      <w:pPr>
        <w:spacing w:after="0"/>
        <w:ind w:right="138" w:firstLine="567"/>
        <w:jc w:val="both"/>
        <w:rPr>
          <w:rFonts w:ascii="Times New Roman" w:eastAsia="Times New Roman" w:hAnsi="Times New Roman"/>
          <w:b/>
          <w:sz w:val="24"/>
          <w:szCs w:val="24"/>
        </w:rPr>
      </w:pPr>
    </w:p>
    <w:p w:rsidR="0049422F" w:rsidRPr="00FB00D9" w:rsidRDefault="0049422F" w:rsidP="0049422F">
      <w:pPr>
        <w:spacing w:after="0"/>
        <w:ind w:right="138" w:firstLine="567"/>
        <w:jc w:val="both"/>
        <w:rPr>
          <w:rFonts w:ascii="Times New Roman" w:eastAsia="Times New Roman" w:hAnsi="Times New Roman"/>
          <w:b/>
          <w:sz w:val="24"/>
          <w:szCs w:val="24"/>
        </w:rPr>
      </w:pPr>
      <w:r w:rsidRPr="00FB00D9">
        <w:rPr>
          <w:rFonts w:ascii="Times New Roman" w:eastAsia="Times New Roman" w:hAnsi="Times New Roman"/>
          <w:b/>
          <w:sz w:val="24"/>
          <w:szCs w:val="24"/>
        </w:rPr>
        <w:t>1. Съществуващо положение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Разглежданият обект се явява улица от V-ти клас улична мрежа с локално движение.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Улицата е с добре развити ситуационни характеристики и не се налага промяна в ситуационно отношение - запазва се съществуващото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Дължината на улицата е 586,50 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Теренът на улицата е равнинен до хълмист.</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В разглеждания участък е извършен оглед на място и се забелязва следното състояние: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Разглежданият участък е от кръстовище с ул. „Пирин“, която се явява част от общински път RAZ 2085 „Крояч – Ловско“, до края на с. Ловско. Улицата е със съществуваща трошенокаменна настилка и съществуващи бордюри (двустранно). По участъка се наблюдават основно изравяния на трошенокаменната настилка от повърхностните води, натрупване на наноси край бордюр (двустранно) и на места остатъци от асфалтобетонова настилка, която ще се фрезова. Пътното платно е с широчина 6.00 м и 4.00 м.</w:t>
      </w:r>
    </w:p>
    <w:p w:rsidR="0049422F" w:rsidRPr="00FB00D9" w:rsidRDefault="0049422F" w:rsidP="0049422F">
      <w:pPr>
        <w:spacing w:after="0"/>
        <w:ind w:firstLine="567"/>
        <w:jc w:val="both"/>
        <w:rPr>
          <w:rFonts w:ascii="Times New Roman" w:eastAsia="Times New Roman" w:hAnsi="Times New Roman"/>
          <w:sz w:val="24"/>
          <w:szCs w:val="24"/>
        </w:rPr>
      </w:pPr>
    </w:p>
    <w:p w:rsidR="0049422F" w:rsidRPr="00FB00D9" w:rsidRDefault="0049422F" w:rsidP="0049422F">
      <w:pPr>
        <w:spacing w:after="0"/>
        <w:ind w:firstLine="567"/>
        <w:jc w:val="both"/>
        <w:rPr>
          <w:rFonts w:ascii="Times New Roman" w:eastAsia="Times New Roman" w:hAnsi="Times New Roman"/>
          <w:b/>
          <w:sz w:val="24"/>
          <w:szCs w:val="24"/>
        </w:rPr>
      </w:pPr>
      <w:r w:rsidRPr="00FB00D9">
        <w:rPr>
          <w:rFonts w:ascii="Times New Roman" w:eastAsia="Times New Roman" w:hAnsi="Times New Roman"/>
          <w:b/>
          <w:sz w:val="24"/>
          <w:szCs w:val="24"/>
        </w:rPr>
        <w:t>2. Проектно решение:</w:t>
      </w: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 xml:space="preserve">Ситуационно и </w:t>
      </w:r>
      <w:proofErr w:type="spellStart"/>
      <w:r w:rsidRPr="00FB00D9">
        <w:rPr>
          <w:rFonts w:ascii="Times New Roman" w:eastAsia="Times New Roman" w:hAnsi="Times New Roman"/>
          <w:b/>
          <w:sz w:val="24"/>
          <w:szCs w:val="24"/>
        </w:rPr>
        <w:t>нивелетно</w:t>
      </w:r>
      <w:proofErr w:type="spellEnd"/>
      <w:r w:rsidRPr="00FB00D9">
        <w:rPr>
          <w:rFonts w:ascii="Times New Roman" w:eastAsia="Times New Roman" w:hAnsi="Times New Roman"/>
          <w:b/>
          <w:sz w:val="24"/>
          <w:szCs w:val="24"/>
        </w:rPr>
        <w:t xml:space="preserve"> решение.</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Проектът се изготвя с технически елементи в ситуация и надлъжен профил, съответстващи на улици V-ти клас, съгласно изискванията на Наредба № 2 от 29 юни 2004 г. за планиране и проектиране на комуникационно-транспортните системи на урбанизираните територии, при условие за максимално придържане към съществуващия пътен участък.     </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Основните цели на разработката при спазване изискванията на техническото задание са да се даде решение за:</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реконструкция и рехабилитация на улична настилка;</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повърхностно отводняване;</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lastRenderedPageBreak/>
        <w:t>безопасност на движението.</w:t>
      </w:r>
    </w:p>
    <w:p w:rsidR="0049422F" w:rsidRPr="00FB00D9" w:rsidRDefault="0049422F" w:rsidP="0049422F">
      <w:pPr>
        <w:spacing w:after="0"/>
        <w:ind w:firstLine="360"/>
        <w:jc w:val="both"/>
        <w:rPr>
          <w:rFonts w:ascii="Times New Roman" w:eastAsia="Times New Roman" w:hAnsi="Times New Roman"/>
          <w:sz w:val="24"/>
          <w:szCs w:val="24"/>
        </w:rPr>
      </w:pP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На база направените измервания, трасето на улицата е </w:t>
      </w:r>
      <w:proofErr w:type="spellStart"/>
      <w:r w:rsidRPr="00FB00D9">
        <w:rPr>
          <w:rFonts w:ascii="Times New Roman" w:eastAsia="Times New Roman" w:hAnsi="Times New Roman"/>
          <w:sz w:val="24"/>
          <w:szCs w:val="24"/>
        </w:rPr>
        <w:t>геометрирано</w:t>
      </w:r>
      <w:proofErr w:type="spellEnd"/>
      <w:r w:rsidRPr="00FB00D9">
        <w:rPr>
          <w:rFonts w:ascii="Times New Roman" w:eastAsia="Times New Roman" w:hAnsi="Times New Roman"/>
          <w:sz w:val="24"/>
          <w:szCs w:val="24"/>
        </w:rPr>
        <w:t xml:space="preserve"> в ситуация и се запазва съществуващото му положение. </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Ситуационно уличните участъци са </w:t>
      </w:r>
      <w:proofErr w:type="spellStart"/>
      <w:r w:rsidRPr="00FB00D9">
        <w:rPr>
          <w:rFonts w:ascii="Times New Roman" w:eastAsia="Times New Roman" w:hAnsi="Times New Roman"/>
          <w:sz w:val="24"/>
          <w:szCs w:val="24"/>
        </w:rPr>
        <w:t>геометрирани</w:t>
      </w:r>
      <w:proofErr w:type="spellEnd"/>
      <w:r w:rsidRPr="00FB00D9">
        <w:rPr>
          <w:rFonts w:ascii="Times New Roman" w:eastAsia="Times New Roman" w:hAnsi="Times New Roman"/>
          <w:sz w:val="24"/>
          <w:szCs w:val="24"/>
        </w:rPr>
        <w:t xml:space="preserve"> с прави, 2 чупки и 1 хоризонтални криви, при условие за максимално придържане към съществуващото положение. </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За </w:t>
      </w:r>
      <w:proofErr w:type="spellStart"/>
      <w:r w:rsidRPr="00FB00D9">
        <w:rPr>
          <w:rFonts w:ascii="Times New Roman" w:eastAsia="Times New Roman" w:hAnsi="Times New Roman"/>
          <w:sz w:val="24"/>
          <w:szCs w:val="24"/>
        </w:rPr>
        <w:t>геометриране</w:t>
      </w:r>
      <w:proofErr w:type="spellEnd"/>
      <w:r w:rsidRPr="00FB00D9">
        <w:rPr>
          <w:rFonts w:ascii="Times New Roman" w:eastAsia="Times New Roman" w:hAnsi="Times New Roman"/>
          <w:sz w:val="24"/>
          <w:szCs w:val="24"/>
        </w:rPr>
        <w:t xml:space="preserve"> на проектната ос е използвана програмата GIS EXPLORER.</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Проектният габарит на настилката е 6.00 м. до </w:t>
      </w:r>
      <w:proofErr w:type="spellStart"/>
      <w:r w:rsidRPr="00FB00D9">
        <w:rPr>
          <w:rFonts w:ascii="Times New Roman" w:eastAsia="Times New Roman" w:hAnsi="Times New Roman"/>
          <w:sz w:val="24"/>
          <w:szCs w:val="24"/>
        </w:rPr>
        <w:t>пт</w:t>
      </w:r>
      <w:proofErr w:type="spellEnd"/>
      <w:r w:rsidRPr="00FB00D9">
        <w:rPr>
          <w:rFonts w:ascii="Times New Roman" w:eastAsia="Times New Roman" w:hAnsi="Times New Roman"/>
          <w:sz w:val="24"/>
          <w:szCs w:val="24"/>
        </w:rPr>
        <w:t xml:space="preserve"> 44 и 4.00 м. след </w:t>
      </w:r>
      <w:proofErr w:type="spellStart"/>
      <w:r w:rsidRPr="00FB00D9">
        <w:rPr>
          <w:rFonts w:ascii="Times New Roman" w:eastAsia="Times New Roman" w:hAnsi="Times New Roman"/>
          <w:sz w:val="24"/>
          <w:szCs w:val="24"/>
        </w:rPr>
        <w:t>пт</w:t>
      </w:r>
      <w:proofErr w:type="spellEnd"/>
      <w:r w:rsidRPr="00FB00D9">
        <w:rPr>
          <w:rFonts w:ascii="Times New Roman" w:eastAsia="Times New Roman" w:hAnsi="Times New Roman"/>
          <w:sz w:val="24"/>
          <w:szCs w:val="24"/>
        </w:rPr>
        <w:t xml:space="preserve"> 44, ограничени от съществуващи бордюри.</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Предвижда се студено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на остатъчна асфалтова настилка и технологично подравняване на трошенокаменна настилка до достигане на проектно ниво /включително почистване на кал и наноси край бордюр/. Съществуващите бордюри се запазват. Където има единични липсващи бордюри, се предвижда полагането на нови такива. Предвижда се полагане на изравнителен трошен камък, </w:t>
      </w:r>
      <w:proofErr w:type="spellStart"/>
      <w:r w:rsidRPr="00FB00D9">
        <w:rPr>
          <w:rFonts w:ascii="Times New Roman" w:eastAsia="Times New Roman" w:hAnsi="Times New Roman"/>
          <w:sz w:val="24"/>
          <w:szCs w:val="24"/>
        </w:rPr>
        <w:t>фр</w:t>
      </w:r>
      <w:proofErr w:type="spellEnd"/>
      <w:r w:rsidRPr="00FB00D9">
        <w:rPr>
          <w:rFonts w:ascii="Times New Roman" w:eastAsia="Times New Roman" w:hAnsi="Times New Roman"/>
          <w:sz w:val="24"/>
          <w:szCs w:val="24"/>
        </w:rPr>
        <w:t>. 0-40 мм., попълване на  изровени участъци с трошен камък и полагане на един пласт плътен асфалтобетон с дебелина 6 см.</w:t>
      </w:r>
    </w:p>
    <w:p w:rsidR="0049422F" w:rsidRPr="00FB00D9" w:rsidRDefault="0049422F" w:rsidP="0049422F">
      <w:pPr>
        <w:spacing w:after="0"/>
        <w:ind w:firstLine="360"/>
        <w:jc w:val="both"/>
        <w:rPr>
          <w:rFonts w:ascii="Times New Roman" w:eastAsia="Times New Roman" w:hAnsi="Times New Roman"/>
          <w:sz w:val="24"/>
          <w:szCs w:val="24"/>
        </w:rPr>
      </w:pP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в теоретичната ос, като се държи сметка и за нивото в ръбовете на настилката. </w:t>
      </w:r>
      <w:proofErr w:type="spellStart"/>
      <w:r w:rsidRPr="00FB00D9">
        <w:rPr>
          <w:rFonts w:ascii="Times New Roman" w:eastAsia="Times New Roman" w:hAnsi="Times New Roman"/>
          <w:sz w:val="24"/>
          <w:szCs w:val="24"/>
        </w:rPr>
        <w:t>Нивелетното</w:t>
      </w:r>
      <w:proofErr w:type="spellEnd"/>
      <w:r w:rsidRPr="00FB00D9">
        <w:rPr>
          <w:rFonts w:ascii="Times New Roman" w:eastAsia="Times New Roman" w:hAnsi="Times New Roman"/>
          <w:sz w:val="24"/>
          <w:szCs w:val="24"/>
        </w:rPr>
        <w:t xml:space="preserve"> решение на настилката осигурява правилна геометрична форма на пътната повърхност, добро отводняване и възможно най-малко количество асфалтови смеси.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с прави и криви, съгласно техническите изисквания на ”Наредба № 2 от 29 юни 2004 г. за планиране и проектиране на комуникационно-транспортните системи на урбанизираните територии”.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съобразена с изискванията на Техническото задание за проектиране, като е осигурена </w:t>
      </w:r>
      <w:proofErr w:type="spellStart"/>
      <w:r w:rsidRPr="00FB00D9">
        <w:rPr>
          <w:rFonts w:ascii="Times New Roman" w:eastAsia="Times New Roman" w:hAnsi="Times New Roman"/>
          <w:sz w:val="24"/>
          <w:szCs w:val="24"/>
        </w:rPr>
        <w:t>еднопластова</w:t>
      </w:r>
      <w:proofErr w:type="spellEnd"/>
      <w:r w:rsidRPr="00FB00D9">
        <w:rPr>
          <w:rFonts w:ascii="Times New Roman" w:eastAsia="Times New Roman" w:hAnsi="Times New Roman"/>
          <w:sz w:val="24"/>
          <w:szCs w:val="24"/>
        </w:rPr>
        <w:t xml:space="preserve"> настилка от плътен асфалтобетон с дебелина 6 см.</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Радиусите на вертикалните криви и надлъжните наклони отговарят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Търсен е компромис за осигуряване на правилна геометрична форма на пътната настилка и добро отводняване. </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Проектната скорост  е  40 км/ч.</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Изготвени са и са представени </w:t>
      </w:r>
      <w:proofErr w:type="spellStart"/>
      <w:r w:rsidRPr="00FB00D9">
        <w:rPr>
          <w:rFonts w:ascii="Times New Roman" w:eastAsia="Times New Roman" w:hAnsi="Times New Roman"/>
          <w:sz w:val="24"/>
          <w:szCs w:val="24"/>
        </w:rPr>
        <w:t>нивелетни</w:t>
      </w:r>
      <w:proofErr w:type="spellEnd"/>
      <w:r w:rsidRPr="00FB00D9">
        <w:rPr>
          <w:rFonts w:ascii="Times New Roman" w:eastAsia="Times New Roman" w:hAnsi="Times New Roman"/>
          <w:sz w:val="24"/>
          <w:szCs w:val="24"/>
        </w:rPr>
        <w:t xml:space="preserve"> решения в табличен вид. </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Количествата на видовете работи са дадени във подробна и в количествена сметка на обекта.</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За осигуряване на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в проектираните участъци е необходима следната технологична последователност на работа:</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Предварителни ремонтни дейности – остатъчна асфалтобетонова настилка;</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Технологично подравняване на трошенокаменна настилка до достигане на проектно ниво /включително почистване на кал и наноси край бордюр/;</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Полагане на изравнителен пласт от трошен камък (</w:t>
      </w:r>
      <w:proofErr w:type="spellStart"/>
      <w:r w:rsidRPr="00FB00D9">
        <w:rPr>
          <w:rFonts w:ascii="Times New Roman" w:eastAsia="Times New Roman" w:hAnsi="Times New Roman"/>
          <w:sz w:val="24"/>
          <w:szCs w:val="24"/>
        </w:rPr>
        <w:t>фр</w:t>
      </w:r>
      <w:proofErr w:type="spellEnd"/>
      <w:r w:rsidRPr="00FB00D9">
        <w:rPr>
          <w:rFonts w:ascii="Times New Roman" w:eastAsia="Times New Roman" w:hAnsi="Times New Roman"/>
          <w:sz w:val="24"/>
          <w:szCs w:val="24"/>
        </w:rPr>
        <w:t>.0-40мм) и попълване на изровени участъци с трошен  камък;</w:t>
      </w:r>
    </w:p>
    <w:p w:rsidR="0049422F" w:rsidRPr="00FB00D9" w:rsidRDefault="0049422F" w:rsidP="0049422F">
      <w:pPr>
        <w:spacing w:after="0"/>
        <w:ind w:firstLine="360"/>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 xml:space="preserve">Полага се износващ пласт от плътен асфалтобетон тип “А” с </w:t>
      </w:r>
      <w:proofErr w:type="spellStart"/>
      <w:r w:rsidRPr="00FB00D9">
        <w:rPr>
          <w:rFonts w:ascii="Times New Roman" w:eastAsia="Times New Roman" w:hAnsi="Times New Roman"/>
          <w:sz w:val="24"/>
          <w:szCs w:val="24"/>
        </w:rPr>
        <w:t>деб</w:t>
      </w:r>
      <w:proofErr w:type="spellEnd"/>
      <w:r w:rsidRPr="00FB00D9">
        <w:rPr>
          <w:rFonts w:ascii="Times New Roman" w:eastAsia="Times New Roman" w:hAnsi="Times New Roman"/>
          <w:sz w:val="24"/>
          <w:szCs w:val="24"/>
        </w:rPr>
        <w:t>. 6 см;</w:t>
      </w:r>
    </w:p>
    <w:p w:rsidR="0049422F" w:rsidRPr="00FB00D9" w:rsidRDefault="0049422F" w:rsidP="0049422F">
      <w:pPr>
        <w:spacing w:after="100"/>
        <w:ind w:left="714"/>
        <w:jc w:val="both"/>
        <w:rPr>
          <w:rFonts w:ascii="Times New Roman" w:eastAsia="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Напречен профил.</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lastRenderedPageBreak/>
        <w:t xml:space="preserve">Напречният профил на участъка е проектиран при спазване на изискванията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Приетият напречен наклон на настилката в права е 2.5%. В крива напречният наклон е приет съобразно съществуващото застрояване и необходимото повърхностно  отводняване.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Съществуващите бордюри се запазват. </w:t>
      </w:r>
      <w:proofErr w:type="spellStart"/>
      <w:r w:rsidRPr="00FB00D9">
        <w:rPr>
          <w:rFonts w:ascii="Times New Roman" w:hAnsi="Times New Roman"/>
          <w:sz w:val="24"/>
        </w:rPr>
        <w:t>Нивелетата</w:t>
      </w:r>
      <w:proofErr w:type="spellEnd"/>
      <w:r w:rsidRPr="00FB00D9">
        <w:rPr>
          <w:rFonts w:ascii="Times New Roman" w:hAnsi="Times New Roman"/>
          <w:sz w:val="24"/>
        </w:rPr>
        <w:t xml:space="preserve"> е проектирана с минимални </w:t>
      </w:r>
      <w:proofErr w:type="spellStart"/>
      <w:r w:rsidRPr="00FB00D9">
        <w:rPr>
          <w:rFonts w:ascii="Times New Roman" w:hAnsi="Times New Roman"/>
          <w:sz w:val="24"/>
        </w:rPr>
        <w:t>нивелетни</w:t>
      </w:r>
      <w:proofErr w:type="spellEnd"/>
      <w:r w:rsidRPr="00FB00D9">
        <w:rPr>
          <w:rFonts w:ascii="Times New Roman" w:hAnsi="Times New Roman"/>
          <w:sz w:val="24"/>
        </w:rPr>
        <w:t xml:space="preserve"> разлики в ръбовете на настилката, с цел видимата част на бордюра да остане мин. 10 см. След възстановяването на липсващите бордюри, зад тях се попълва със земни маси.</w:t>
      </w:r>
    </w:p>
    <w:p w:rsidR="0049422F" w:rsidRPr="00FB00D9" w:rsidRDefault="0049422F" w:rsidP="0049422F">
      <w:pPr>
        <w:spacing w:after="0"/>
        <w:ind w:firstLine="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Настилка.</w:t>
      </w:r>
    </w:p>
    <w:p w:rsidR="0049422F" w:rsidRPr="00FB00D9" w:rsidRDefault="0049422F" w:rsidP="00EA15FD">
      <w:pPr>
        <w:numPr>
          <w:ilvl w:val="0"/>
          <w:numId w:val="21"/>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Улична настилка</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Предвидената рехабилитация на уличните участъци включва полагането на следните пластове:</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w:t>
      </w:r>
      <w:r w:rsidRPr="00FB00D9">
        <w:rPr>
          <w:rFonts w:ascii="Times New Roman" w:hAnsi="Times New Roman"/>
          <w:sz w:val="24"/>
        </w:rPr>
        <w:tab/>
        <w:t xml:space="preserve">изравнителен пласт от трошен камък, </w:t>
      </w:r>
      <w:proofErr w:type="spellStart"/>
      <w:r w:rsidRPr="00FB00D9">
        <w:rPr>
          <w:rFonts w:ascii="Times New Roman" w:hAnsi="Times New Roman"/>
          <w:sz w:val="24"/>
        </w:rPr>
        <w:t>фр</w:t>
      </w:r>
      <w:proofErr w:type="spellEnd"/>
      <w:r w:rsidRPr="00FB00D9">
        <w:rPr>
          <w:rFonts w:ascii="Times New Roman" w:hAnsi="Times New Roman"/>
          <w:sz w:val="24"/>
        </w:rPr>
        <w:t>. 0-40 мм;</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w:t>
      </w:r>
      <w:r w:rsidRPr="00FB00D9">
        <w:rPr>
          <w:rFonts w:ascii="Times New Roman" w:hAnsi="Times New Roman"/>
          <w:sz w:val="24"/>
        </w:rPr>
        <w:tab/>
        <w:t>износващ пласт от плътен асфалтобетон тип “А”  с дебелина 6 см;</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Площ на плътния асфалтобетон с дебелина 6 см. – 3277 м2.</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Площ на плътния асфалтобетон с дебелина 5 см. – 187,5 м2.</w:t>
      </w:r>
    </w:p>
    <w:p w:rsidR="0049422F" w:rsidRPr="00FB00D9" w:rsidRDefault="0049422F" w:rsidP="0049422F">
      <w:pPr>
        <w:tabs>
          <w:tab w:val="left" w:pos="851"/>
        </w:tabs>
        <w:spacing w:after="0"/>
        <w:ind w:left="567"/>
        <w:jc w:val="both"/>
        <w:rPr>
          <w:rFonts w:ascii="Times New Roman" w:hAnsi="Times New Roman"/>
          <w:sz w:val="24"/>
        </w:rPr>
      </w:pPr>
      <w:r w:rsidRPr="00FB00D9">
        <w:rPr>
          <w:rFonts w:ascii="Times New Roman" w:hAnsi="Times New Roman"/>
          <w:sz w:val="24"/>
        </w:rPr>
        <w:t>Обща площ на плътния асфалтобетон – 3464,50 м2.</w:t>
      </w:r>
    </w:p>
    <w:p w:rsidR="0049422F" w:rsidRPr="00FB00D9" w:rsidRDefault="0049422F" w:rsidP="0049422F">
      <w:pPr>
        <w:tabs>
          <w:tab w:val="left" w:pos="851"/>
        </w:tabs>
        <w:spacing w:after="0"/>
        <w:ind w:left="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Отводняване.</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Отводняването на улицата е повърхностно, като водите надлъжно се отвеждат покрай бордюрите до общия </w:t>
      </w:r>
      <w:proofErr w:type="spellStart"/>
      <w:r w:rsidRPr="00FB00D9">
        <w:rPr>
          <w:rFonts w:ascii="Times New Roman" w:hAnsi="Times New Roman"/>
          <w:sz w:val="24"/>
        </w:rPr>
        <w:t>водосбор</w:t>
      </w:r>
      <w:proofErr w:type="spellEnd"/>
      <w:r w:rsidRPr="00FB00D9">
        <w:rPr>
          <w:rFonts w:ascii="Times New Roman" w:hAnsi="Times New Roman"/>
          <w:sz w:val="24"/>
        </w:rPr>
        <w:t xml:space="preserve"> на населеното място.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Направен е план за отводняване.</w:t>
      </w:r>
    </w:p>
    <w:p w:rsidR="0049422F" w:rsidRPr="00FB00D9" w:rsidRDefault="0049422F" w:rsidP="0049422F">
      <w:pPr>
        <w:spacing w:after="0"/>
        <w:ind w:firstLine="567"/>
        <w:jc w:val="both"/>
        <w:rPr>
          <w:rFonts w:ascii="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Кръстовища.</w:t>
      </w:r>
    </w:p>
    <w:p w:rsidR="0049422F" w:rsidRPr="00FB00D9" w:rsidRDefault="0049422F" w:rsidP="0049422F">
      <w:pPr>
        <w:spacing w:after="0"/>
        <w:ind w:firstLine="567"/>
        <w:jc w:val="both"/>
        <w:rPr>
          <w:rFonts w:ascii="Times New Roman" w:hAnsi="Times New Roman"/>
          <w:sz w:val="24"/>
          <w:szCs w:val="24"/>
        </w:rPr>
      </w:pPr>
      <w:proofErr w:type="spellStart"/>
      <w:r w:rsidRPr="00FB00D9">
        <w:rPr>
          <w:rFonts w:ascii="Times New Roman" w:hAnsi="Times New Roman"/>
          <w:sz w:val="24"/>
          <w:szCs w:val="24"/>
        </w:rPr>
        <w:t>Заустването</w:t>
      </w:r>
      <w:proofErr w:type="spellEnd"/>
      <w:r w:rsidRPr="00FB00D9">
        <w:rPr>
          <w:rFonts w:ascii="Times New Roman" w:hAnsi="Times New Roman"/>
          <w:sz w:val="24"/>
          <w:szCs w:val="24"/>
        </w:rPr>
        <w:t xml:space="preserve"> на страничните улици се изпълнява на дължина 5.00 м. и се полага плътен асфалтобетон 5 см. Предвижда се </w:t>
      </w:r>
      <w:proofErr w:type="spellStart"/>
      <w:r w:rsidRPr="00FB00D9">
        <w:rPr>
          <w:rFonts w:ascii="Times New Roman" w:hAnsi="Times New Roman"/>
          <w:sz w:val="24"/>
          <w:szCs w:val="24"/>
        </w:rPr>
        <w:t>заустване</w:t>
      </w:r>
      <w:proofErr w:type="spellEnd"/>
      <w:r w:rsidRPr="00FB00D9">
        <w:rPr>
          <w:rFonts w:ascii="Times New Roman" w:hAnsi="Times New Roman"/>
          <w:sz w:val="24"/>
          <w:szCs w:val="24"/>
        </w:rPr>
        <w:t xml:space="preserve"> след КО с дължина 10.00 м. и плътен  асфалтобетон 5 см.</w:t>
      </w:r>
    </w:p>
    <w:p w:rsidR="0049422F" w:rsidRPr="00FB00D9" w:rsidRDefault="0049422F" w:rsidP="0049422F">
      <w:pPr>
        <w:spacing w:after="0"/>
        <w:ind w:firstLine="567"/>
        <w:jc w:val="both"/>
        <w:rPr>
          <w:rFonts w:ascii="Times New Roman" w:hAnsi="Times New Roman"/>
          <w:sz w:val="24"/>
          <w:szCs w:val="24"/>
        </w:rPr>
      </w:pPr>
    </w:p>
    <w:tbl>
      <w:tblPr>
        <w:tblW w:w="9279" w:type="dxa"/>
        <w:tblInd w:w="75" w:type="dxa"/>
        <w:tblCellMar>
          <w:left w:w="70" w:type="dxa"/>
          <w:right w:w="70" w:type="dxa"/>
        </w:tblCellMar>
        <w:tblLook w:val="04A0" w:firstRow="1" w:lastRow="0" w:firstColumn="1" w:lastColumn="0" w:noHBand="0" w:noVBand="1"/>
      </w:tblPr>
      <w:tblGrid>
        <w:gridCol w:w="382"/>
        <w:gridCol w:w="6516"/>
        <w:gridCol w:w="897"/>
        <w:gridCol w:w="1484"/>
      </w:tblGrid>
      <w:tr w:rsidR="0049422F" w:rsidRPr="00FB00D9" w:rsidTr="00C0157C">
        <w:trPr>
          <w:trHeight w:val="630"/>
        </w:trPr>
        <w:tc>
          <w:tcPr>
            <w:tcW w:w="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w:t>
            </w:r>
          </w:p>
        </w:tc>
        <w:tc>
          <w:tcPr>
            <w:tcW w:w="6516"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Описание на строително-монтажните работи, оборудване и/или обзавеждане</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Мярка</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Одобрено количество</w:t>
            </w:r>
          </w:p>
        </w:tc>
      </w:tr>
      <w:tr w:rsidR="0049422F" w:rsidRPr="00FB00D9" w:rsidTr="00C0157C">
        <w:trPr>
          <w:trHeight w:val="945"/>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Подобект: Ул. "Петко Вълчев" (ОК 93-ОК 123-ОК 124-ОК 125-                                                                                                                                                                                                                                                                                                                                                                                                                                        ОК 126-ОК 127) в с. Ловско</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Студено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26.22</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Технологично подравняване на настилката до достигане на проектно ниво /включително почистване на кал и наноси край  бордюри/, включително всички съпътстващи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1608.80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№3  Асфалтови работи</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първи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3464.50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дребнозърнест плътен асфалтобетон, </w:t>
            </w:r>
            <w:r w:rsidRPr="00FB00D9">
              <w:rPr>
                <w:rFonts w:ascii="Times New Roman" w:eastAsia="Times New Roman" w:hAnsi="Times New Roman"/>
                <w:sz w:val="24"/>
                <w:szCs w:val="24"/>
                <w:lang w:eastAsia="bg-BG"/>
              </w:rPr>
              <w:lastRenderedPageBreak/>
              <w:t>тип  А,  за износващ пласт с дебелина след уплътняването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lastRenderedPageBreak/>
              <w:t>т</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494.39</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lastRenderedPageBreak/>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материал за попълване зад бордюри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15.00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бетонови бордюри с размер 15/25/50,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трошенокаменна настилка, фракция 0-40мм, включително всички съпътстващи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153.82</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Корекция на нивото на ревизионни шахти до нива на </w:t>
            </w:r>
            <w:proofErr w:type="spellStart"/>
            <w:r w:rsidRPr="00FB00D9">
              <w:rPr>
                <w:rFonts w:ascii="Times New Roman" w:eastAsia="Times New Roman" w:hAnsi="Times New Roman"/>
                <w:sz w:val="24"/>
                <w:szCs w:val="24"/>
                <w:lang w:eastAsia="bg-BG"/>
              </w:rPr>
              <w:t>нивелета</w:t>
            </w:r>
            <w:proofErr w:type="spellEnd"/>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35.19</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18.00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18.00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глоб</w:t>
            </w:r>
            <w:proofErr w:type="spellEnd"/>
            <w:r w:rsidRPr="00FB00D9">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bl>
    <w:p w:rsidR="0049422F" w:rsidRPr="0049422F" w:rsidRDefault="0049422F" w:rsidP="0049422F">
      <w:pPr>
        <w:spacing w:after="0"/>
        <w:ind w:right="138" w:firstLine="567"/>
        <w:jc w:val="both"/>
        <w:rPr>
          <w:rFonts w:ascii="Times New Roman" w:eastAsia="Times New Roman" w:hAnsi="Times New Roman"/>
          <w:b/>
          <w:color w:val="FF0000"/>
          <w:sz w:val="24"/>
          <w:szCs w:val="24"/>
        </w:rPr>
      </w:pPr>
    </w:p>
    <w:p w:rsidR="0049422F" w:rsidRPr="0049422F" w:rsidRDefault="0049422F" w:rsidP="0049422F">
      <w:pPr>
        <w:widowControl w:val="0"/>
        <w:spacing w:before="120" w:after="0"/>
        <w:ind w:firstLine="567"/>
        <w:jc w:val="both"/>
        <w:rPr>
          <w:rFonts w:ascii="Times New Roman" w:hAnsi="Times New Roman"/>
          <w:color w:val="FF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blLook w:val="04A0" w:firstRow="1" w:lastRow="0" w:firstColumn="1" w:lastColumn="0" w:noHBand="0" w:noVBand="1"/>
      </w:tblPr>
      <w:tblGrid>
        <w:gridCol w:w="9779"/>
      </w:tblGrid>
      <w:tr w:rsidR="00FB00D9" w:rsidRPr="00FB00D9" w:rsidTr="00C0157C">
        <w:trPr>
          <w:jc w:val="center"/>
        </w:trPr>
        <w:tc>
          <w:tcPr>
            <w:tcW w:w="9779" w:type="dxa"/>
            <w:shd w:val="clear" w:color="auto" w:fill="C4BC96"/>
          </w:tcPr>
          <w:p w:rsidR="0049422F" w:rsidRPr="00FB00D9" w:rsidRDefault="0049422F" w:rsidP="00C0157C">
            <w:p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 xml:space="preserve">Пълно описание на предмета, на </w:t>
            </w:r>
            <w:r w:rsidRPr="00FB00D9">
              <w:rPr>
                <w:rFonts w:ascii="Times New Roman" w:eastAsia="Times New Roman" w:hAnsi="Times New Roman"/>
                <w:b/>
                <w:sz w:val="24"/>
                <w:szCs w:val="24"/>
                <w:u w:val="single"/>
              </w:rPr>
              <w:t>Обособена позиция №2: „Реконструкция и рехабилитация на улична мрежа в гр. Лозница, община Лозница”</w:t>
            </w:r>
          </w:p>
        </w:tc>
      </w:tr>
    </w:tbl>
    <w:p w:rsidR="0049422F" w:rsidRPr="00FB00D9" w:rsidRDefault="00FB00D9" w:rsidP="0049422F">
      <w:pPr>
        <w:widowControl w:val="0"/>
        <w:spacing w:before="120" w:after="0"/>
        <w:ind w:firstLine="567"/>
        <w:jc w:val="both"/>
        <w:rPr>
          <w:rFonts w:ascii="Times New Roman" w:hAnsi="Times New Roman"/>
          <w:sz w:val="24"/>
          <w:szCs w:val="24"/>
          <w:lang w:eastAsia="bg-BG"/>
        </w:rPr>
      </w:pPr>
      <w:r w:rsidRPr="00FB00D9">
        <w:rPr>
          <w:rFonts w:ascii="Times New Roman" w:hAnsi="Times New Roman"/>
          <w:sz w:val="24"/>
          <w:szCs w:val="24"/>
          <w:lang w:eastAsia="bg-BG"/>
        </w:rPr>
        <w:t>Обектите</w:t>
      </w:r>
      <w:r w:rsidR="0049422F" w:rsidRPr="00FB00D9">
        <w:rPr>
          <w:rFonts w:ascii="Times New Roman" w:hAnsi="Times New Roman"/>
          <w:sz w:val="24"/>
          <w:szCs w:val="24"/>
          <w:lang w:eastAsia="bg-BG"/>
        </w:rPr>
        <w:t xml:space="preserve">/строежите са </w:t>
      </w:r>
      <w:r w:rsidR="0049422F" w:rsidRPr="00FB00D9">
        <w:rPr>
          <w:rFonts w:ascii="Times New Roman" w:eastAsia="Times New Roman" w:hAnsi="Times New Roman"/>
          <w:b/>
          <w:sz w:val="24"/>
          <w:szCs w:val="24"/>
        </w:rPr>
        <w:t xml:space="preserve">ІV-та категория – </w:t>
      </w:r>
      <w:r w:rsidR="0049422F" w:rsidRPr="00FB00D9">
        <w:rPr>
          <w:rFonts w:ascii="Times New Roman" w:eastAsia="Times New Roman" w:hAnsi="Times New Roman"/>
          <w:sz w:val="24"/>
          <w:szCs w:val="24"/>
        </w:rPr>
        <w:t>строежи по чл. 137, ал.1, т.4, буква „а” от ЗУТ – частни пътища, улици от второстепенната улична мрежа V и VI клас и съоръженията към тях</w:t>
      </w:r>
      <w:r w:rsidR="0049422F" w:rsidRPr="00FB00D9">
        <w:rPr>
          <w:rFonts w:ascii="Times New Roman" w:hAnsi="Times New Roman"/>
          <w:sz w:val="24"/>
          <w:szCs w:val="24"/>
          <w:lang w:eastAsia="bg-BG"/>
        </w:rPr>
        <w:t xml:space="preserve"> и чл. 8, ал. 1, т.2 от Наредба №1 за номенклатурата на видовете строежи. </w:t>
      </w:r>
    </w:p>
    <w:p w:rsidR="0049422F" w:rsidRPr="00FB00D9" w:rsidRDefault="0049422F" w:rsidP="0049422F">
      <w:pPr>
        <w:widowControl w:val="0"/>
        <w:spacing w:before="120" w:after="0"/>
        <w:ind w:firstLine="567"/>
        <w:jc w:val="both"/>
        <w:rPr>
          <w:rFonts w:ascii="Times New Roman" w:hAnsi="Times New Roman"/>
          <w:sz w:val="24"/>
          <w:szCs w:val="24"/>
          <w:lang w:eastAsia="bg-BG"/>
        </w:rPr>
      </w:pPr>
      <w:r w:rsidRPr="00FB00D9">
        <w:rPr>
          <w:rFonts w:ascii="Times New Roman" w:hAnsi="Times New Roman"/>
          <w:sz w:val="24"/>
          <w:szCs w:val="24"/>
          <w:lang w:eastAsia="bg-BG"/>
        </w:rPr>
        <w:t>За обектите има издадени разрешение за строеж:</w:t>
      </w:r>
    </w:p>
    <w:p w:rsidR="0049422F" w:rsidRPr="00FB00D9" w:rsidRDefault="0049422F" w:rsidP="0049422F">
      <w:pPr>
        <w:widowControl w:val="0"/>
        <w:spacing w:before="120" w:after="0"/>
        <w:ind w:firstLine="567"/>
        <w:jc w:val="both"/>
        <w:rPr>
          <w:rFonts w:ascii="Times New Roman" w:hAnsi="Times New Roman"/>
          <w:sz w:val="24"/>
          <w:szCs w:val="24"/>
          <w:lang w:eastAsia="bg-BG"/>
        </w:rPr>
      </w:pPr>
      <w:r w:rsidRPr="00FB00D9">
        <w:rPr>
          <w:rFonts w:ascii="Times New Roman" w:hAnsi="Times New Roman"/>
          <w:sz w:val="24"/>
          <w:szCs w:val="24"/>
          <w:lang w:eastAsia="bg-BG"/>
        </w:rPr>
        <w:t>Разрешение за строеж № 06 от 15.05.2018 г., от Главния архитект на община Лозница, въз основа на одобрен технически инвестиционен проект по части: „Пътна“, „Геодезия“, „ВОБД“, „Пожарна безопасност”.</w:t>
      </w:r>
    </w:p>
    <w:p w:rsidR="0049422F" w:rsidRPr="00FB00D9" w:rsidRDefault="0049422F" w:rsidP="0049422F">
      <w:pPr>
        <w:spacing w:before="60" w:after="60"/>
        <w:ind w:firstLine="567"/>
        <w:jc w:val="both"/>
        <w:rPr>
          <w:rFonts w:ascii="Times New Roman" w:hAnsi="Times New Roman"/>
          <w:sz w:val="24"/>
          <w:szCs w:val="24"/>
          <w:lang w:eastAsia="bg-BG"/>
        </w:rPr>
      </w:pPr>
      <w:r w:rsidRPr="00FB00D9">
        <w:rPr>
          <w:rFonts w:ascii="Times New Roman" w:hAnsi="Times New Roman"/>
          <w:sz w:val="24"/>
          <w:szCs w:val="24"/>
          <w:lang w:eastAsia="bg-BG"/>
        </w:rPr>
        <w:t>Същите са неразделна част от настоящата документация. Предложенията в офертите следва да са съобразени с одобрената проектна документация.</w:t>
      </w:r>
    </w:p>
    <w:p w:rsidR="0049422F" w:rsidRPr="0049422F" w:rsidRDefault="0049422F" w:rsidP="0049422F">
      <w:pPr>
        <w:spacing w:after="0"/>
        <w:ind w:right="138" w:firstLine="567"/>
        <w:jc w:val="both"/>
        <w:rPr>
          <w:rFonts w:ascii="Times New Roman" w:eastAsia="Times New Roman" w:hAnsi="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49422F" w:rsidRPr="00FB00D9" w:rsidTr="00C0157C">
        <w:tc>
          <w:tcPr>
            <w:tcW w:w="9430" w:type="dxa"/>
            <w:shd w:val="clear" w:color="auto" w:fill="C4BC96"/>
          </w:tcPr>
          <w:p w:rsidR="0049422F" w:rsidRPr="00FB00D9" w:rsidRDefault="0049422F" w:rsidP="00C0157C">
            <w:pPr>
              <w:spacing w:after="0"/>
              <w:ind w:right="138"/>
              <w:jc w:val="both"/>
              <w:rPr>
                <w:rFonts w:ascii="Times New Roman" w:eastAsia="Times New Roman" w:hAnsi="Times New Roman"/>
                <w:sz w:val="24"/>
                <w:szCs w:val="24"/>
              </w:rPr>
            </w:pPr>
            <w:r w:rsidRPr="00FB00D9">
              <w:rPr>
                <w:rFonts w:ascii="Times New Roman" w:eastAsia="Times New Roman" w:hAnsi="Times New Roman"/>
                <w:b/>
                <w:sz w:val="24"/>
                <w:szCs w:val="24"/>
                <w:u w:val="single"/>
              </w:rPr>
              <w:t>Подобекти: „Улица "Ивайло" и улица "Хан Крум" - ОК 161 - ОК 181  /кръстовище с ул. "Дружба"/ в гр. Лозница“</w:t>
            </w:r>
          </w:p>
        </w:tc>
      </w:tr>
    </w:tbl>
    <w:p w:rsidR="0049422F" w:rsidRPr="0049422F" w:rsidRDefault="0049422F" w:rsidP="0049422F">
      <w:pPr>
        <w:spacing w:after="0"/>
        <w:ind w:right="138" w:firstLine="567"/>
        <w:jc w:val="both"/>
        <w:rPr>
          <w:rFonts w:ascii="Times New Roman" w:eastAsia="Times New Roman" w:hAnsi="Times New Roman"/>
          <w:b/>
          <w:color w:val="FF0000"/>
          <w:sz w:val="24"/>
          <w:szCs w:val="24"/>
        </w:rPr>
      </w:pPr>
    </w:p>
    <w:p w:rsidR="0049422F" w:rsidRPr="00C0157C" w:rsidRDefault="0049422F" w:rsidP="0049422F">
      <w:pPr>
        <w:spacing w:after="0"/>
        <w:ind w:right="138" w:firstLine="567"/>
        <w:jc w:val="both"/>
        <w:rPr>
          <w:rFonts w:ascii="Times New Roman" w:eastAsia="Times New Roman" w:hAnsi="Times New Roman"/>
          <w:b/>
          <w:sz w:val="24"/>
          <w:szCs w:val="24"/>
        </w:rPr>
      </w:pPr>
      <w:r w:rsidRPr="00C0157C">
        <w:rPr>
          <w:rFonts w:ascii="Times New Roman" w:eastAsia="Times New Roman" w:hAnsi="Times New Roman"/>
          <w:b/>
          <w:sz w:val="24"/>
          <w:szCs w:val="24"/>
        </w:rPr>
        <w:t>1. Съществуващо положение</w:t>
      </w:r>
    </w:p>
    <w:p w:rsidR="0049422F" w:rsidRPr="00C0157C" w:rsidRDefault="0049422F" w:rsidP="0049422F">
      <w:pPr>
        <w:spacing w:after="0"/>
        <w:ind w:firstLine="567"/>
        <w:jc w:val="both"/>
        <w:rPr>
          <w:rFonts w:ascii="Times New Roman" w:eastAsia="Times New Roman" w:hAnsi="Times New Roman"/>
          <w:sz w:val="24"/>
          <w:szCs w:val="24"/>
        </w:rPr>
      </w:pPr>
      <w:r w:rsidRPr="00C0157C">
        <w:rPr>
          <w:rFonts w:ascii="Times New Roman" w:eastAsia="Times New Roman" w:hAnsi="Times New Roman"/>
          <w:sz w:val="24"/>
          <w:szCs w:val="24"/>
        </w:rPr>
        <w:t xml:space="preserve">Разглежданият обект се явява улици от V-ти клас улична мрежа с локално движение.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lastRenderedPageBreak/>
        <w:t xml:space="preserve">Улиците са с добре развити ситуационни характеристики и не се налага промяна в ситуационно отношение - запазва се съществуващото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Дължината на улиците е 502,33 м.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Теренът на улиците е хълмист – до планински.</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В разглеждания участък е извършен оглед на място и се забелязва следното състояние: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w:t>
      </w:r>
      <w:r w:rsidRPr="00FB00D9">
        <w:rPr>
          <w:rFonts w:ascii="Times New Roman" w:eastAsia="Times New Roman" w:hAnsi="Times New Roman"/>
          <w:sz w:val="24"/>
          <w:szCs w:val="24"/>
        </w:rPr>
        <w:tab/>
        <w:t xml:space="preserve">Ул. "Ивайло" и ул. "Хан Крум" ОК 161 - ОК 181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/кръстовище с ул. "Дружба"/ в гр. Лозница</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Разглежданият участък е от кръстовище с Път II-51 (Попово - Лозница) до кръстовище с ул. „Дружба“. Улиците са със съществуваща компрометирана асфалтова настилка със съществуващи бордюри (двустранно) в добро състояние. Наблюдават се само повърхностни разрушения. Пътното платно е с широчина от 5.00 до 7.00 м.</w:t>
      </w:r>
    </w:p>
    <w:p w:rsidR="0049422F" w:rsidRPr="00FB00D9" w:rsidRDefault="0049422F" w:rsidP="0049422F">
      <w:pPr>
        <w:spacing w:after="0"/>
        <w:ind w:firstLine="567"/>
        <w:jc w:val="both"/>
        <w:rPr>
          <w:rFonts w:ascii="Times New Roman" w:eastAsia="Times New Roman" w:hAnsi="Times New Roman"/>
          <w:sz w:val="24"/>
          <w:szCs w:val="24"/>
        </w:rPr>
      </w:pPr>
    </w:p>
    <w:p w:rsidR="0049422F" w:rsidRPr="00FB00D9" w:rsidRDefault="0049422F" w:rsidP="0049422F">
      <w:pPr>
        <w:spacing w:after="0"/>
        <w:ind w:firstLine="567"/>
        <w:jc w:val="both"/>
        <w:rPr>
          <w:rFonts w:ascii="Times New Roman" w:eastAsia="Times New Roman" w:hAnsi="Times New Roman"/>
          <w:b/>
          <w:sz w:val="24"/>
          <w:szCs w:val="24"/>
        </w:rPr>
      </w:pPr>
      <w:r w:rsidRPr="00FB00D9">
        <w:rPr>
          <w:rFonts w:ascii="Times New Roman" w:eastAsia="Times New Roman" w:hAnsi="Times New Roman"/>
          <w:b/>
          <w:sz w:val="24"/>
          <w:szCs w:val="24"/>
        </w:rPr>
        <w:t>2. Проектно решение:</w:t>
      </w: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 xml:space="preserve">Ситуационно и </w:t>
      </w:r>
      <w:proofErr w:type="spellStart"/>
      <w:r w:rsidRPr="00FB00D9">
        <w:rPr>
          <w:rFonts w:ascii="Times New Roman" w:eastAsia="Times New Roman" w:hAnsi="Times New Roman"/>
          <w:b/>
          <w:sz w:val="24"/>
          <w:szCs w:val="24"/>
        </w:rPr>
        <w:t>нивелетно</w:t>
      </w:r>
      <w:proofErr w:type="spellEnd"/>
      <w:r w:rsidRPr="00FB00D9">
        <w:rPr>
          <w:rFonts w:ascii="Times New Roman" w:eastAsia="Times New Roman" w:hAnsi="Times New Roman"/>
          <w:b/>
          <w:sz w:val="24"/>
          <w:szCs w:val="24"/>
        </w:rPr>
        <w:t xml:space="preserve"> решение.</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Проектът се изготвя с технически елементи в ситуация и надлъжен профил, съответстващи на улици V-ти клас, съгласно изискванията на Наредба № 2 от 29 юни 2004 г. за планиране и проектиране на комуникационно-транспортните системи на урбанизираните територии, при условие за максимално придържане към съществуващия пътен участък.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Основните цели на разработката при спазване изискванията на техническото задание са да се даде решение за:</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Реконструкция и рехабилитация на улична настилка;</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повърхностно отводняване;</w:t>
      </w:r>
    </w:p>
    <w:p w:rsidR="0049422F" w:rsidRPr="00FB00D9" w:rsidRDefault="0049422F" w:rsidP="00EA15FD">
      <w:pPr>
        <w:numPr>
          <w:ilvl w:val="0"/>
          <w:numId w:val="21"/>
        </w:numPr>
        <w:spacing w:after="0"/>
        <w:jc w:val="both"/>
        <w:rPr>
          <w:rFonts w:ascii="Times New Roman" w:eastAsia="Times New Roman" w:hAnsi="Times New Roman"/>
          <w:sz w:val="24"/>
          <w:szCs w:val="24"/>
        </w:rPr>
      </w:pPr>
      <w:r w:rsidRPr="00FB00D9">
        <w:rPr>
          <w:rFonts w:ascii="Times New Roman" w:eastAsia="Times New Roman" w:hAnsi="Times New Roman"/>
          <w:sz w:val="24"/>
          <w:szCs w:val="24"/>
        </w:rPr>
        <w:t>безопасност на движението.</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На база направените измервания, трасето на улиците е </w:t>
      </w:r>
      <w:proofErr w:type="spellStart"/>
      <w:r w:rsidRPr="00FB00D9">
        <w:rPr>
          <w:rFonts w:ascii="Times New Roman" w:eastAsia="Times New Roman" w:hAnsi="Times New Roman"/>
          <w:sz w:val="24"/>
          <w:szCs w:val="24"/>
        </w:rPr>
        <w:t>геометрирано</w:t>
      </w:r>
      <w:proofErr w:type="spellEnd"/>
      <w:r w:rsidRPr="00FB00D9">
        <w:rPr>
          <w:rFonts w:ascii="Times New Roman" w:eastAsia="Times New Roman" w:hAnsi="Times New Roman"/>
          <w:sz w:val="24"/>
          <w:szCs w:val="24"/>
        </w:rPr>
        <w:t xml:space="preserve"> в ситуация и се запазва съществуващото му положение. Запазва се съществуващият габарит от 5.00 до 7.00 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Ситуационно уличните участъци са </w:t>
      </w:r>
      <w:proofErr w:type="spellStart"/>
      <w:r w:rsidRPr="00FB00D9">
        <w:rPr>
          <w:rFonts w:ascii="Times New Roman" w:eastAsia="Times New Roman" w:hAnsi="Times New Roman"/>
          <w:sz w:val="24"/>
          <w:szCs w:val="24"/>
        </w:rPr>
        <w:t>геометрирани</w:t>
      </w:r>
      <w:proofErr w:type="spellEnd"/>
      <w:r w:rsidRPr="00FB00D9">
        <w:rPr>
          <w:rFonts w:ascii="Times New Roman" w:eastAsia="Times New Roman" w:hAnsi="Times New Roman"/>
          <w:sz w:val="24"/>
          <w:szCs w:val="24"/>
        </w:rPr>
        <w:t xml:space="preserve"> с прави, чупки и 2 хоризонтални криви с радиуси R=20 m, при условие за максимално придържане към съществуващото положение.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За </w:t>
      </w:r>
      <w:proofErr w:type="spellStart"/>
      <w:r w:rsidRPr="00FB00D9">
        <w:rPr>
          <w:rFonts w:ascii="Times New Roman" w:eastAsia="Times New Roman" w:hAnsi="Times New Roman"/>
          <w:sz w:val="24"/>
          <w:szCs w:val="24"/>
        </w:rPr>
        <w:t>геометриране</w:t>
      </w:r>
      <w:proofErr w:type="spellEnd"/>
      <w:r w:rsidRPr="00FB00D9">
        <w:rPr>
          <w:rFonts w:ascii="Times New Roman" w:eastAsia="Times New Roman" w:hAnsi="Times New Roman"/>
          <w:sz w:val="24"/>
          <w:szCs w:val="24"/>
        </w:rPr>
        <w:t xml:space="preserve"> на проектната ос е използвана програмата GIS EXPLORER.</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Проектният габарит на настилката е ограничен от съществуващите бордюри.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Предвижда се студено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на асфалтова настилка за кърпежи,  технологично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за достигане на проектно ниво и полагане на един пласт плътен асфалтобетон с дебелина мин. 6 см. Съществуващите бордюри се запазват. Предвижда се възстановяване на липсващите бордюри с нови при началните 20 м. – двустранно.</w:t>
      </w:r>
    </w:p>
    <w:p w:rsidR="0049422F" w:rsidRPr="00FB00D9" w:rsidRDefault="0049422F" w:rsidP="0049422F">
      <w:pPr>
        <w:spacing w:after="0"/>
        <w:ind w:firstLine="567"/>
        <w:jc w:val="both"/>
        <w:rPr>
          <w:rFonts w:ascii="Times New Roman" w:eastAsia="Times New Roman" w:hAnsi="Times New Roman"/>
          <w:sz w:val="24"/>
          <w:szCs w:val="24"/>
        </w:rPr>
      </w:pP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в теоретичната ос, като се държи сметка и за нивото в ръбовете на настилката. </w:t>
      </w:r>
      <w:proofErr w:type="spellStart"/>
      <w:r w:rsidRPr="00FB00D9">
        <w:rPr>
          <w:rFonts w:ascii="Times New Roman" w:eastAsia="Times New Roman" w:hAnsi="Times New Roman"/>
          <w:sz w:val="24"/>
          <w:szCs w:val="24"/>
        </w:rPr>
        <w:t>Нивелетното</w:t>
      </w:r>
      <w:proofErr w:type="spellEnd"/>
      <w:r w:rsidRPr="00FB00D9">
        <w:rPr>
          <w:rFonts w:ascii="Times New Roman" w:eastAsia="Times New Roman" w:hAnsi="Times New Roman"/>
          <w:sz w:val="24"/>
          <w:szCs w:val="24"/>
        </w:rPr>
        <w:t xml:space="preserve"> решение на настилката осигурява правилна геометрична форма на пътната повърхност, добро отводняване и възможно най-малко количество асфалтови смеси.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проектирана с прави и криви, съгласно техническите изисквания на ” Наредба № 2 от 29 юни 2004 г. за планиране и проектиране на комуникационно-транспортните системи на урбанизираните територии”.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е съобразена с изискванията на Техническото задание за проектиране, като е осигурена </w:t>
      </w:r>
      <w:proofErr w:type="spellStart"/>
      <w:r w:rsidRPr="00FB00D9">
        <w:rPr>
          <w:rFonts w:ascii="Times New Roman" w:eastAsia="Times New Roman" w:hAnsi="Times New Roman"/>
          <w:sz w:val="24"/>
          <w:szCs w:val="24"/>
        </w:rPr>
        <w:t>еднопластова</w:t>
      </w:r>
      <w:proofErr w:type="spellEnd"/>
      <w:r w:rsidRPr="00FB00D9">
        <w:rPr>
          <w:rFonts w:ascii="Times New Roman" w:eastAsia="Times New Roman" w:hAnsi="Times New Roman"/>
          <w:sz w:val="24"/>
          <w:szCs w:val="24"/>
        </w:rPr>
        <w:t xml:space="preserve"> настилка от плътен асфалтобетон с дебелина 6 см.</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lastRenderedPageBreak/>
        <w:t xml:space="preserve">Радиусите на вертикалните криви и надлъжните наклони отговарят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Търсен е компромис за осигуряване на правилна геометрична форма на пътната настилка и добро отводняване.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Проектната скорост  е  40 км/ч.</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Изготвени са и са представени </w:t>
      </w:r>
      <w:proofErr w:type="spellStart"/>
      <w:r w:rsidRPr="00FB00D9">
        <w:rPr>
          <w:rFonts w:ascii="Times New Roman" w:eastAsia="Times New Roman" w:hAnsi="Times New Roman"/>
          <w:sz w:val="24"/>
          <w:szCs w:val="24"/>
        </w:rPr>
        <w:t>нивелетни</w:t>
      </w:r>
      <w:proofErr w:type="spellEnd"/>
      <w:r w:rsidRPr="00FB00D9">
        <w:rPr>
          <w:rFonts w:ascii="Times New Roman" w:eastAsia="Times New Roman" w:hAnsi="Times New Roman"/>
          <w:sz w:val="24"/>
          <w:szCs w:val="24"/>
        </w:rPr>
        <w:t xml:space="preserve"> решения в табличен вид. </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Количествата на видовете работи са дадени във подробна и в количествена сметка на обекта.</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За осигуряване на </w:t>
      </w:r>
      <w:proofErr w:type="spellStart"/>
      <w:r w:rsidRPr="00FB00D9">
        <w:rPr>
          <w:rFonts w:ascii="Times New Roman" w:eastAsia="Times New Roman" w:hAnsi="Times New Roman"/>
          <w:sz w:val="24"/>
          <w:szCs w:val="24"/>
        </w:rPr>
        <w:t>нивелетата</w:t>
      </w:r>
      <w:proofErr w:type="spellEnd"/>
      <w:r w:rsidRPr="00FB00D9">
        <w:rPr>
          <w:rFonts w:ascii="Times New Roman" w:eastAsia="Times New Roman" w:hAnsi="Times New Roman"/>
          <w:sz w:val="24"/>
          <w:szCs w:val="24"/>
        </w:rPr>
        <w:t xml:space="preserve"> в проектираните участъци е необходима следната технологична последователност на работа:</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Предварителни ремонтни дейности</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 xml:space="preserve">Технологично </w:t>
      </w:r>
      <w:proofErr w:type="spellStart"/>
      <w:r w:rsidRPr="00FB00D9">
        <w:rPr>
          <w:rFonts w:ascii="Times New Roman" w:eastAsia="Times New Roman" w:hAnsi="Times New Roman"/>
          <w:sz w:val="24"/>
          <w:szCs w:val="24"/>
        </w:rPr>
        <w:t>фрезоване</w:t>
      </w:r>
      <w:proofErr w:type="spellEnd"/>
      <w:r w:rsidRPr="00FB00D9">
        <w:rPr>
          <w:rFonts w:ascii="Times New Roman" w:eastAsia="Times New Roman" w:hAnsi="Times New Roman"/>
          <w:sz w:val="24"/>
          <w:szCs w:val="24"/>
        </w:rPr>
        <w:t xml:space="preserve"> до достигане на проектно ниво;</w:t>
      </w:r>
    </w:p>
    <w:p w:rsidR="0049422F" w:rsidRPr="00FB00D9" w:rsidRDefault="0049422F" w:rsidP="0049422F">
      <w:pPr>
        <w:spacing w:after="0"/>
        <w:ind w:firstLine="567"/>
        <w:jc w:val="both"/>
        <w:rPr>
          <w:rFonts w:ascii="Times New Roman" w:eastAsia="Times New Roman" w:hAnsi="Times New Roman"/>
          <w:sz w:val="24"/>
          <w:szCs w:val="24"/>
        </w:rPr>
      </w:pPr>
      <w:r w:rsidRPr="00FB00D9">
        <w:rPr>
          <w:rFonts w:ascii="Times New Roman" w:eastAsia="Times New Roman" w:hAnsi="Times New Roman"/>
          <w:sz w:val="24"/>
          <w:szCs w:val="24"/>
        </w:rPr>
        <w:t>полага се износващ пласт от плътен асфалтобетон тип “А”  с дебелина мин. 6 см;</w:t>
      </w:r>
    </w:p>
    <w:p w:rsidR="0049422F" w:rsidRPr="00FB00D9" w:rsidRDefault="0049422F" w:rsidP="0049422F">
      <w:pPr>
        <w:spacing w:after="0"/>
        <w:ind w:left="714"/>
        <w:jc w:val="both"/>
        <w:rPr>
          <w:rFonts w:ascii="Times New Roman" w:eastAsia="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Напречен профил.</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Напречният профил на участъка е проектиран при спазване на изискванията на Наредба №2/29.06.2004 г. за планиране и проектиране на комуникационно-транспортните системи на урбанизираните територии.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Приетият напречен наклон на настилката в права е 2.5%. В крива напречният е приет съобразно съществуващото застрояване и необходимото повърхностно  отводняване.</w:t>
      </w:r>
    </w:p>
    <w:p w:rsidR="0049422F" w:rsidRPr="00FB00D9" w:rsidRDefault="0049422F" w:rsidP="0049422F">
      <w:pPr>
        <w:spacing w:after="0"/>
        <w:ind w:firstLine="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Настилка.</w:t>
      </w:r>
    </w:p>
    <w:p w:rsidR="0049422F" w:rsidRPr="00FB00D9" w:rsidRDefault="0049422F" w:rsidP="00EA15FD">
      <w:pPr>
        <w:numPr>
          <w:ilvl w:val="0"/>
          <w:numId w:val="21"/>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Улична настилка</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Предвидената рехабилитация на уличните участъци с асфалтова настилка включва полагането на следните пластове:</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w:t>
      </w:r>
      <w:r w:rsidRPr="00FB00D9">
        <w:rPr>
          <w:rFonts w:ascii="Times New Roman" w:hAnsi="Times New Roman"/>
          <w:sz w:val="24"/>
        </w:rPr>
        <w:tab/>
        <w:t>износващ пласт от плътен асфалтобетон тип “А”  с дебелина мин. 6 см;</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Площ на плътния асфалтобетон с дебелина 6 см. - 3078,37 м2.</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Площ на плътния асфалтобетон с дебелина 5 см. – 1302,5 м2.</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Обща площ на плътния асфалтобетон – 4380,87 м2.</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/В общата площ не влизат площите за изравнителен пласт и кърпежи, които се изпълняват предварително/</w:t>
      </w:r>
    </w:p>
    <w:p w:rsidR="0049422F" w:rsidRPr="00FB00D9" w:rsidRDefault="0049422F" w:rsidP="0049422F">
      <w:pPr>
        <w:spacing w:after="0"/>
        <w:ind w:firstLine="567"/>
        <w:jc w:val="both"/>
        <w:rPr>
          <w:rFonts w:ascii="Times New Roman" w:hAnsi="Times New Roman"/>
          <w:sz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Отводняване.</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 xml:space="preserve">Отводняването на улицата е повърхностно, като водите надлъжно се отвеждат покрай бордюрите до общия </w:t>
      </w:r>
      <w:proofErr w:type="spellStart"/>
      <w:r w:rsidRPr="00FB00D9">
        <w:rPr>
          <w:rFonts w:ascii="Times New Roman" w:hAnsi="Times New Roman"/>
          <w:sz w:val="24"/>
        </w:rPr>
        <w:t>водосбор</w:t>
      </w:r>
      <w:proofErr w:type="spellEnd"/>
      <w:r w:rsidRPr="00FB00D9">
        <w:rPr>
          <w:rFonts w:ascii="Times New Roman" w:hAnsi="Times New Roman"/>
          <w:sz w:val="24"/>
        </w:rPr>
        <w:t xml:space="preserve"> на населеното място. </w:t>
      </w:r>
    </w:p>
    <w:p w:rsidR="0049422F" w:rsidRPr="00FB00D9" w:rsidRDefault="0049422F" w:rsidP="0049422F">
      <w:pPr>
        <w:spacing w:after="0"/>
        <w:ind w:firstLine="567"/>
        <w:jc w:val="both"/>
        <w:rPr>
          <w:rFonts w:ascii="Times New Roman" w:hAnsi="Times New Roman"/>
          <w:sz w:val="24"/>
        </w:rPr>
      </w:pPr>
      <w:r w:rsidRPr="00FB00D9">
        <w:rPr>
          <w:rFonts w:ascii="Times New Roman" w:hAnsi="Times New Roman"/>
          <w:sz w:val="24"/>
        </w:rPr>
        <w:t>Направен е план за отводняване.</w:t>
      </w:r>
    </w:p>
    <w:p w:rsidR="0049422F" w:rsidRPr="00FB00D9" w:rsidRDefault="0049422F" w:rsidP="0049422F">
      <w:pPr>
        <w:spacing w:after="0"/>
        <w:ind w:firstLine="567"/>
        <w:jc w:val="both"/>
        <w:rPr>
          <w:rFonts w:ascii="Times New Roman" w:hAnsi="Times New Roman"/>
          <w:sz w:val="24"/>
          <w:szCs w:val="24"/>
        </w:rPr>
      </w:pPr>
    </w:p>
    <w:p w:rsidR="0049422F" w:rsidRPr="00FB00D9" w:rsidRDefault="0049422F" w:rsidP="00EA15FD">
      <w:pPr>
        <w:numPr>
          <w:ilvl w:val="0"/>
          <w:numId w:val="22"/>
        </w:num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Кръстовища.</w:t>
      </w:r>
    </w:p>
    <w:p w:rsidR="0049422F" w:rsidRPr="00FB00D9" w:rsidRDefault="0049422F" w:rsidP="0049422F">
      <w:pPr>
        <w:spacing w:after="0"/>
        <w:ind w:right="138" w:firstLine="567"/>
        <w:jc w:val="both"/>
        <w:rPr>
          <w:rFonts w:ascii="Times New Roman" w:hAnsi="Times New Roman"/>
          <w:sz w:val="24"/>
          <w:szCs w:val="24"/>
        </w:rPr>
      </w:pPr>
      <w:proofErr w:type="spellStart"/>
      <w:r w:rsidRPr="00FB00D9">
        <w:rPr>
          <w:rFonts w:ascii="Times New Roman" w:hAnsi="Times New Roman"/>
          <w:sz w:val="24"/>
          <w:szCs w:val="24"/>
        </w:rPr>
        <w:t>Заустването</w:t>
      </w:r>
      <w:proofErr w:type="spellEnd"/>
      <w:r w:rsidRPr="00FB00D9">
        <w:rPr>
          <w:rFonts w:ascii="Times New Roman" w:hAnsi="Times New Roman"/>
          <w:sz w:val="24"/>
          <w:szCs w:val="24"/>
        </w:rPr>
        <w:t xml:space="preserve"> на страничните улици се изпълнява на дължина 5.00 м. и се полага плътен асфалтобетон 5 см.</w:t>
      </w:r>
    </w:p>
    <w:p w:rsidR="0049422F" w:rsidRPr="0049422F" w:rsidRDefault="0049422F" w:rsidP="0049422F">
      <w:pPr>
        <w:spacing w:after="0"/>
        <w:ind w:right="138" w:firstLine="567"/>
        <w:jc w:val="both"/>
        <w:rPr>
          <w:rFonts w:ascii="Times New Roman" w:hAnsi="Times New Roman"/>
          <w:color w:val="FF0000"/>
          <w:sz w:val="24"/>
          <w:szCs w:val="24"/>
        </w:rPr>
      </w:pPr>
    </w:p>
    <w:tbl>
      <w:tblPr>
        <w:tblW w:w="9279" w:type="dxa"/>
        <w:tblInd w:w="75" w:type="dxa"/>
        <w:tblCellMar>
          <w:left w:w="70" w:type="dxa"/>
          <w:right w:w="70" w:type="dxa"/>
        </w:tblCellMar>
        <w:tblLook w:val="04A0" w:firstRow="1" w:lastRow="0" w:firstColumn="1" w:lastColumn="0" w:noHBand="0" w:noVBand="1"/>
      </w:tblPr>
      <w:tblGrid>
        <w:gridCol w:w="382"/>
        <w:gridCol w:w="6516"/>
        <w:gridCol w:w="897"/>
        <w:gridCol w:w="1484"/>
      </w:tblGrid>
      <w:tr w:rsidR="0049422F" w:rsidRPr="00FB00D9" w:rsidTr="00C0157C">
        <w:trPr>
          <w:trHeight w:val="630"/>
        </w:trPr>
        <w:tc>
          <w:tcPr>
            <w:tcW w:w="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lastRenderedPageBreak/>
              <w:t>№</w:t>
            </w:r>
          </w:p>
        </w:tc>
        <w:tc>
          <w:tcPr>
            <w:tcW w:w="6516"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Описание на строително-монтажните работи, оборудване и/или обзавеждане</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Мярка</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Одобрено количество</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Подобект:   Ул. "Ивайло" /</w:t>
            </w:r>
            <w:proofErr w:type="spellStart"/>
            <w:r w:rsidRPr="00FB00D9">
              <w:rPr>
                <w:rFonts w:ascii="Times New Roman" w:eastAsia="Times New Roman" w:hAnsi="Times New Roman"/>
                <w:b/>
                <w:bCs/>
                <w:sz w:val="24"/>
                <w:szCs w:val="24"/>
                <w:lang w:eastAsia="bg-BG"/>
              </w:rPr>
              <w:t>пт</w:t>
            </w:r>
            <w:proofErr w:type="spellEnd"/>
            <w:r w:rsidRPr="00FB00D9">
              <w:rPr>
                <w:rFonts w:ascii="Times New Roman" w:eastAsia="Times New Roman" w:hAnsi="Times New Roman"/>
                <w:b/>
                <w:bCs/>
                <w:sz w:val="24"/>
                <w:szCs w:val="24"/>
                <w:lang w:eastAsia="bg-BG"/>
              </w:rPr>
              <w:t xml:space="preserve"> 0 - </w:t>
            </w:r>
            <w:proofErr w:type="spellStart"/>
            <w:r w:rsidRPr="00FB00D9">
              <w:rPr>
                <w:rFonts w:ascii="Times New Roman" w:eastAsia="Times New Roman" w:hAnsi="Times New Roman"/>
                <w:b/>
                <w:bCs/>
                <w:sz w:val="24"/>
                <w:szCs w:val="24"/>
                <w:lang w:eastAsia="bg-BG"/>
              </w:rPr>
              <w:t>пт</w:t>
            </w:r>
            <w:proofErr w:type="spellEnd"/>
            <w:r w:rsidRPr="00FB00D9">
              <w:rPr>
                <w:rFonts w:ascii="Times New Roman" w:eastAsia="Times New Roman" w:hAnsi="Times New Roman"/>
                <w:b/>
                <w:bCs/>
                <w:sz w:val="24"/>
                <w:szCs w:val="24"/>
                <w:lang w:eastAsia="bg-BG"/>
              </w:rPr>
              <w:t xml:space="preserve"> 38/ в гр. Лозница     </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Студено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9.53</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Технологично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1682.80</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Изкоп в земни почви за направа на отводнителни съоръжения</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8.00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№3  Асфалтови работи</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втори (свързващ)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2909.35</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мин.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451.68</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материал за попълване зад бордюри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6.00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бетонови бордюри с размер 15/25/50,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40.00</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окопен водосток Ф500</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Корекция на нивото на ревизионни шахти до нива на </w:t>
            </w:r>
            <w:proofErr w:type="spellStart"/>
            <w:r w:rsidRPr="00FB00D9">
              <w:rPr>
                <w:rFonts w:ascii="Times New Roman" w:eastAsia="Times New Roman" w:hAnsi="Times New Roman"/>
                <w:sz w:val="24"/>
                <w:szCs w:val="24"/>
                <w:lang w:eastAsia="bg-BG"/>
              </w:rPr>
              <w:t>нивелета</w:t>
            </w:r>
            <w:proofErr w:type="spellEnd"/>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6.00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5</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Корекция на нивото на </w:t>
            </w:r>
            <w:proofErr w:type="spellStart"/>
            <w:r w:rsidRPr="00FB00D9">
              <w:rPr>
                <w:rFonts w:ascii="Times New Roman" w:eastAsia="Times New Roman" w:hAnsi="Times New Roman"/>
                <w:sz w:val="24"/>
                <w:szCs w:val="24"/>
                <w:lang w:eastAsia="bg-BG"/>
              </w:rPr>
              <w:t>дъждоприемни</w:t>
            </w:r>
            <w:proofErr w:type="spellEnd"/>
            <w:r w:rsidRPr="00FB00D9">
              <w:rPr>
                <w:rFonts w:ascii="Times New Roman" w:eastAsia="Times New Roman" w:hAnsi="Times New Roman"/>
                <w:sz w:val="24"/>
                <w:szCs w:val="24"/>
                <w:lang w:eastAsia="bg-BG"/>
              </w:rPr>
              <w:t xml:space="preserve"> шахти до нива на </w:t>
            </w:r>
            <w:proofErr w:type="spellStart"/>
            <w:r w:rsidRPr="00FB00D9">
              <w:rPr>
                <w:rFonts w:ascii="Times New Roman" w:eastAsia="Times New Roman" w:hAnsi="Times New Roman"/>
                <w:sz w:val="24"/>
                <w:szCs w:val="24"/>
                <w:lang w:eastAsia="bg-BG"/>
              </w:rPr>
              <w:t>нивелета</w:t>
            </w:r>
            <w:proofErr w:type="spellEnd"/>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5.00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6</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Корекция на нивото на спирателни кранове до нива на </w:t>
            </w:r>
            <w:proofErr w:type="spellStart"/>
            <w:r w:rsidRPr="00FB00D9">
              <w:rPr>
                <w:rFonts w:ascii="Times New Roman" w:eastAsia="Times New Roman" w:hAnsi="Times New Roman"/>
                <w:sz w:val="24"/>
                <w:szCs w:val="24"/>
                <w:lang w:eastAsia="bg-BG"/>
              </w:rPr>
              <w:t>нивелета</w:t>
            </w:r>
            <w:proofErr w:type="spellEnd"/>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34.95</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18.00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18.00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глоб</w:t>
            </w:r>
            <w:proofErr w:type="spellEnd"/>
            <w:r w:rsidRPr="00FB00D9">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b/>
                <w:bCs/>
                <w:sz w:val="24"/>
                <w:szCs w:val="24"/>
                <w:lang w:eastAsia="bg-BG"/>
              </w:rPr>
            </w:pPr>
            <w:r w:rsidRPr="00FB00D9">
              <w:rPr>
                <w:rFonts w:ascii="Times New Roman" w:eastAsia="Times New Roman" w:hAnsi="Times New Roman"/>
                <w:b/>
                <w:bCs/>
                <w:sz w:val="24"/>
                <w:szCs w:val="24"/>
                <w:lang w:eastAsia="bg-BG"/>
              </w:rPr>
              <w:t>Подобект: ул. "Хан Крум" /</w:t>
            </w:r>
            <w:proofErr w:type="spellStart"/>
            <w:r w:rsidRPr="00FB00D9">
              <w:rPr>
                <w:rFonts w:ascii="Times New Roman" w:eastAsia="Times New Roman" w:hAnsi="Times New Roman"/>
                <w:b/>
                <w:bCs/>
                <w:sz w:val="24"/>
                <w:szCs w:val="24"/>
                <w:lang w:eastAsia="bg-BG"/>
              </w:rPr>
              <w:t>пт</w:t>
            </w:r>
            <w:proofErr w:type="spellEnd"/>
            <w:r w:rsidRPr="00FB00D9">
              <w:rPr>
                <w:rFonts w:ascii="Times New Roman" w:eastAsia="Times New Roman" w:hAnsi="Times New Roman"/>
                <w:b/>
                <w:bCs/>
                <w:sz w:val="24"/>
                <w:szCs w:val="24"/>
                <w:lang w:eastAsia="bg-BG"/>
              </w:rPr>
              <w:t xml:space="preserve"> 38 -</w:t>
            </w:r>
            <w:proofErr w:type="spellStart"/>
            <w:r w:rsidRPr="00FB00D9">
              <w:rPr>
                <w:rFonts w:ascii="Times New Roman" w:eastAsia="Times New Roman" w:hAnsi="Times New Roman"/>
                <w:b/>
                <w:bCs/>
                <w:sz w:val="24"/>
                <w:szCs w:val="24"/>
                <w:lang w:eastAsia="bg-BG"/>
              </w:rPr>
              <w:t>пт</w:t>
            </w:r>
            <w:proofErr w:type="spellEnd"/>
            <w:r w:rsidRPr="00FB00D9">
              <w:rPr>
                <w:rFonts w:ascii="Times New Roman" w:eastAsia="Times New Roman" w:hAnsi="Times New Roman"/>
                <w:b/>
                <w:bCs/>
                <w:sz w:val="24"/>
                <w:szCs w:val="24"/>
                <w:lang w:eastAsia="bg-BG"/>
              </w:rPr>
              <w:t xml:space="preserve"> 51/ в гр. Лозница       </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r>
      <w:tr w:rsidR="0049422F" w:rsidRPr="00FB00D9"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lastRenderedPageBreak/>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Студено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8"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33.18</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nil"/>
              <w:right w:val="nil"/>
            </w:tcBorders>
            <w:shd w:val="clear" w:color="auto" w:fill="auto"/>
            <w:noWrap/>
            <w:vAlign w:val="bottom"/>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Технологично </w:t>
            </w:r>
            <w:proofErr w:type="spellStart"/>
            <w:r w:rsidRPr="00FB00D9">
              <w:rPr>
                <w:rFonts w:ascii="Times New Roman" w:eastAsia="Times New Roman" w:hAnsi="Times New Roman"/>
                <w:sz w:val="24"/>
                <w:szCs w:val="24"/>
                <w:lang w:eastAsia="bg-BG"/>
              </w:rPr>
              <w:t>фрезоване</w:t>
            </w:r>
            <w:proofErr w:type="spellEnd"/>
            <w:r w:rsidRPr="00FB00D9">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nil"/>
              <w:right w:val="nil"/>
            </w:tcBorders>
            <w:shd w:val="clear" w:color="auto" w:fill="auto"/>
            <w:noWrap/>
            <w:vAlign w:val="bottom"/>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single" w:sz="4" w:space="0" w:color="auto"/>
              <w:bottom w:val="single" w:sz="4" w:space="0" w:color="auto"/>
              <w:right w:val="single" w:sz="8"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496.30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single" w:sz="4" w:space="0" w:color="auto"/>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№3  Асфалтови работи</w:t>
            </w:r>
          </w:p>
        </w:tc>
        <w:tc>
          <w:tcPr>
            <w:tcW w:w="897" w:type="dxa"/>
            <w:tcBorders>
              <w:top w:val="single" w:sz="4" w:space="0" w:color="auto"/>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i/>
                <w:iCs/>
                <w:sz w:val="24"/>
                <w:szCs w:val="24"/>
                <w:lang w:eastAsia="bg-BG"/>
              </w:rPr>
            </w:pPr>
            <w:r w:rsidRPr="00FB00D9">
              <w:rPr>
                <w:rFonts w:ascii="Times New Roman" w:eastAsia="Times New Roman" w:hAnsi="Times New Roman"/>
                <w:i/>
                <w:iCs/>
                <w:sz w:val="24"/>
                <w:szCs w:val="24"/>
                <w:lang w:eastAsia="bg-BG"/>
              </w:rPr>
              <w:t> </w:t>
            </w:r>
          </w:p>
        </w:tc>
      </w:tr>
      <w:tr w:rsidR="0049422F" w:rsidRPr="00FB00D9" w:rsidTr="00C0157C">
        <w:trPr>
          <w:trHeight w:val="578"/>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Направа на втори (свързващ)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2539.27</w:t>
            </w:r>
          </w:p>
        </w:tc>
      </w:tr>
      <w:tr w:rsidR="0049422F" w:rsidRPr="00FB00D9" w:rsidTr="00C0157C">
        <w:trPr>
          <w:trHeight w:val="70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bottom"/>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мин.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318.57</w:t>
            </w:r>
          </w:p>
        </w:tc>
      </w:tr>
      <w:tr w:rsidR="0049422F" w:rsidRPr="00FB00D9"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i/>
                <w:iCs/>
                <w:sz w:val="24"/>
                <w:szCs w:val="24"/>
                <w:lang w:eastAsia="bg-BG"/>
              </w:rPr>
            </w:pPr>
            <w:r w:rsidRPr="00FB00D9">
              <w:rPr>
                <w:rFonts w:ascii="Times New Roman" w:eastAsia="Times New Roman" w:hAnsi="Times New Roman"/>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Корекция на нивото на ревизионни шахти до нива на </w:t>
            </w:r>
            <w:proofErr w:type="spellStart"/>
            <w:r w:rsidRPr="00FB00D9">
              <w:rPr>
                <w:rFonts w:ascii="Times New Roman" w:eastAsia="Times New Roman" w:hAnsi="Times New Roman"/>
                <w:sz w:val="24"/>
                <w:szCs w:val="24"/>
                <w:lang w:eastAsia="bg-BG"/>
              </w:rPr>
              <w:t>нивелета</w:t>
            </w:r>
            <w:proofErr w:type="spellEnd"/>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8"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9.00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5</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Корекция на нивото на </w:t>
            </w:r>
            <w:proofErr w:type="spellStart"/>
            <w:r w:rsidRPr="00FB00D9">
              <w:rPr>
                <w:rFonts w:ascii="Times New Roman" w:eastAsia="Times New Roman" w:hAnsi="Times New Roman"/>
                <w:sz w:val="24"/>
                <w:szCs w:val="24"/>
                <w:lang w:eastAsia="bg-BG"/>
              </w:rPr>
              <w:t>дъждоприемни</w:t>
            </w:r>
            <w:proofErr w:type="spellEnd"/>
            <w:r w:rsidRPr="00FB00D9">
              <w:rPr>
                <w:rFonts w:ascii="Times New Roman" w:eastAsia="Times New Roman" w:hAnsi="Times New Roman"/>
                <w:sz w:val="24"/>
                <w:szCs w:val="24"/>
                <w:lang w:eastAsia="bg-BG"/>
              </w:rPr>
              <w:t xml:space="preserve"> шахти до нива на </w:t>
            </w:r>
            <w:proofErr w:type="spellStart"/>
            <w:r w:rsidRPr="00FB00D9">
              <w:rPr>
                <w:rFonts w:ascii="Times New Roman" w:eastAsia="Times New Roman" w:hAnsi="Times New Roman"/>
                <w:sz w:val="24"/>
                <w:szCs w:val="24"/>
                <w:lang w:eastAsia="bg-BG"/>
              </w:rPr>
              <w:t>нивелета</w:t>
            </w:r>
            <w:proofErr w:type="spellEnd"/>
          </w:p>
        </w:tc>
        <w:tc>
          <w:tcPr>
            <w:tcW w:w="897" w:type="dxa"/>
            <w:tcBorders>
              <w:top w:val="nil"/>
              <w:left w:val="nil"/>
              <w:bottom w:val="single" w:sz="4" w:space="0" w:color="auto"/>
              <w:right w:val="single" w:sz="4" w:space="0" w:color="auto"/>
            </w:tcBorders>
            <w:shd w:val="clear" w:color="auto" w:fill="auto"/>
            <w:noWrap/>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8"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4.00</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i/>
                <w:iCs/>
                <w:sz w:val="24"/>
                <w:szCs w:val="24"/>
                <w:lang w:eastAsia="bg-BG"/>
              </w:rPr>
            </w:pPr>
            <w:r w:rsidRPr="00FB00D9">
              <w:rPr>
                <w:rFonts w:ascii="Times New Roman" w:eastAsia="Times New Roman" w:hAnsi="Times New Roman"/>
                <w:i/>
                <w:iCs/>
                <w:sz w:val="24"/>
                <w:szCs w:val="24"/>
                <w:lang w:eastAsia="bg-BG"/>
              </w:rPr>
              <w:t> </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i/>
                <w:iCs/>
                <w:sz w:val="24"/>
                <w:szCs w:val="24"/>
                <w:lang w:eastAsia="bg-BG"/>
              </w:rPr>
            </w:pPr>
            <w:r w:rsidRPr="00FB00D9">
              <w:rPr>
                <w:rFonts w:ascii="Times New Roman" w:eastAsia="Times New Roman" w:hAnsi="Times New Roman"/>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8"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63.43</w:t>
            </w:r>
          </w:p>
        </w:tc>
      </w:tr>
      <w:tr w:rsidR="0049422F" w:rsidRPr="00FB00D9"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jc w:val="center"/>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FB00D9" w:rsidRDefault="0049422F" w:rsidP="00C0157C">
            <w:pPr>
              <w:spacing w:after="0" w:line="240" w:lineRule="auto"/>
              <w:rPr>
                <w:rFonts w:ascii="Times New Roman" w:eastAsia="Times New Roman" w:hAnsi="Times New Roman"/>
                <w:b/>
                <w:bCs/>
                <w:i/>
                <w:iCs/>
                <w:sz w:val="24"/>
                <w:szCs w:val="24"/>
                <w:lang w:eastAsia="bg-BG"/>
              </w:rPr>
            </w:pPr>
            <w:r w:rsidRPr="00FB00D9">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FB00D9" w:rsidRDefault="0049422F" w:rsidP="00C0157C">
            <w:pPr>
              <w:spacing w:after="0" w:line="240" w:lineRule="auto"/>
              <w:jc w:val="right"/>
              <w:rPr>
                <w:rFonts w:ascii="Times New Roman" w:eastAsia="Times New Roman" w:hAnsi="Times New Roman"/>
                <w:i/>
                <w:iCs/>
                <w:sz w:val="24"/>
                <w:szCs w:val="24"/>
                <w:lang w:eastAsia="bg-BG"/>
              </w:rPr>
            </w:pPr>
            <w:r w:rsidRPr="00FB00D9">
              <w:rPr>
                <w:rFonts w:ascii="Times New Roman" w:eastAsia="Times New Roman" w:hAnsi="Times New Roman"/>
                <w:i/>
                <w:iCs/>
                <w:sz w:val="24"/>
                <w:szCs w:val="24"/>
                <w:lang w:eastAsia="bg-BG"/>
              </w:rPr>
              <w:t> </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8"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8.00</w:t>
            </w:r>
          </w:p>
        </w:tc>
      </w:tr>
      <w:tr w:rsidR="0049422F" w:rsidRPr="00FB00D9"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8" w:space="0" w:color="auto"/>
            </w:tcBorders>
            <w:shd w:val="clear" w:color="auto" w:fill="auto"/>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8.00</w:t>
            </w:r>
          </w:p>
        </w:tc>
      </w:tr>
      <w:tr w:rsidR="0049422F" w:rsidRPr="00FB00D9" w:rsidTr="00C0157C">
        <w:trPr>
          <w:trHeight w:val="96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FB00D9" w:rsidRDefault="0049422F" w:rsidP="00C0157C">
            <w:pPr>
              <w:spacing w:after="0" w:line="240" w:lineRule="auto"/>
              <w:jc w:val="center"/>
              <w:rPr>
                <w:rFonts w:ascii="Times New Roman" w:eastAsia="Times New Roman" w:hAnsi="Times New Roman"/>
                <w:sz w:val="24"/>
                <w:szCs w:val="24"/>
                <w:lang w:eastAsia="bg-BG"/>
              </w:rPr>
            </w:pPr>
            <w:proofErr w:type="spellStart"/>
            <w:r w:rsidRPr="00FB00D9">
              <w:rPr>
                <w:rFonts w:ascii="Times New Roman" w:eastAsia="Times New Roman" w:hAnsi="Times New Roman"/>
                <w:sz w:val="24"/>
                <w:szCs w:val="24"/>
                <w:lang w:eastAsia="bg-BG"/>
              </w:rPr>
              <w:t>глоб</w:t>
            </w:r>
            <w:proofErr w:type="spellEnd"/>
            <w:r w:rsidRPr="00FB00D9">
              <w:rPr>
                <w:rFonts w:ascii="Times New Roman" w:eastAsia="Times New Roman" w:hAnsi="Times New Roman"/>
                <w:sz w:val="24"/>
                <w:szCs w:val="24"/>
                <w:lang w:eastAsia="bg-BG"/>
              </w:rPr>
              <w:t>.  сума</w:t>
            </w:r>
          </w:p>
        </w:tc>
        <w:tc>
          <w:tcPr>
            <w:tcW w:w="1484" w:type="dxa"/>
            <w:tcBorders>
              <w:top w:val="nil"/>
              <w:left w:val="nil"/>
              <w:bottom w:val="single" w:sz="8" w:space="0" w:color="auto"/>
              <w:right w:val="single" w:sz="8" w:space="0" w:color="auto"/>
            </w:tcBorders>
            <w:shd w:val="clear" w:color="000000" w:fill="FFFFFF"/>
            <w:noWrap/>
            <w:vAlign w:val="center"/>
            <w:hideMark/>
          </w:tcPr>
          <w:p w:rsidR="0049422F" w:rsidRPr="00FB00D9" w:rsidRDefault="0049422F" w:rsidP="00C0157C">
            <w:pPr>
              <w:spacing w:after="0" w:line="240" w:lineRule="auto"/>
              <w:jc w:val="right"/>
              <w:rPr>
                <w:rFonts w:ascii="Times New Roman" w:eastAsia="Times New Roman" w:hAnsi="Times New Roman"/>
                <w:sz w:val="24"/>
                <w:szCs w:val="24"/>
                <w:lang w:eastAsia="bg-BG"/>
              </w:rPr>
            </w:pPr>
            <w:r w:rsidRPr="00FB00D9">
              <w:rPr>
                <w:rFonts w:ascii="Times New Roman" w:eastAsia="Times New Roman" w:hAnsi="Times New Roman"/>
                <w:sz w:val="24"/>
                <w:szCs w:val="24"/>
                <w:lang w:eastAsia="bg-BG"/>
              </w:rPr>
              <w:t>1.00</w:t>
            </w:r>
          </w:p>
        </w:tc>
      </w:tr>
    </w:tbl>
    <w:p w:rsidR="0049422F" w:rsidRPr="0049422F" w:rsidRDefault="0049422F" w:rsidP="0049422F">
      <w:pPr>
        <w:widowControl w:val="0"/>
        <w:spacing w:before="120" w:after="0"/>
        <w:ind w:firstLine="567"/>
        <w:jc w:val="both"/>
        <w:rPr>
          <w:rFonts w:ascii="Times New Roman" w:hAnsi="Times New Roman"/>
          <w:color w:val="FF0000"/>
          <w:sz w:val="24"/>
          <w:szCs w:val="24"/>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blLook w:val="04A0" w:firstRow="1" w:lastRow="0" w:firstColumn="1" w:lastColumn="0" w:noHBand="0" w:noVBand="1"/>
      </w:tblPr>
      <w:tblGrid>
        <w:gridCol w:w="9779"/>
      </w:tblGrid>
      <w:tr w:rsidR="00FB00D9" w:rsidRPr="00FB00D9" w:rsidTr="00C0157C">
        <w:trPr>
          <w:jc w:val="center"/>
        </w:trPr>
        <w:tc>
          <w:tcPr>
            <w:tcW w:w="9779" w:type="dxa"/>
            <w:shd w:val="clear" w:color="auto" w:fill="C4BC96"/>
          </w:tcPr>
          <w:p w:rsidR="0049422F" w:rsidRPr="00FB00D9" w:rsidRDefault="0049422F" w:rsidP="00C0157C">
            <w:pPr>
              <w:spacing w:after="0"/>
              <w:jc w:val="both"/>
              <w:rPr>
                <w:rFonts w:ascii="Times New Roman" w:eastAsia="Times New Roman" w:hAnsi="Times New Roman"/>
                <w:b/>
                <w:sz w:val="24"/>
                <w:szCs w:val="24"/>
              </w:rPr>
            </w:pPr>
            <w:r w:rsidRPr="00FB00D9">
              <w:rPr>
                <w:rFonts w:ascii="Times New Roman" w:eastAsia="Times New Roman" w:hAnsi="Times New Roman"/>
                <w:b/>
                <w:sz w:val="24"/>
                <w:szCs w:val="24"/>
              </w:rPr>
              <w:t xml:space="preserve">Пълно описание на предмета, на </w:t>
            </w:r>
            <w:r w:rsidRPr="00FB00D9">
              <w:rPr>
                <w:rFonts w:ascii="Times New Roman" w:eastAsia="Times New Roman" w:hAnsi="Times New Roman"/>
                <w:b/>
                <w:sz w:val="24"/>
                <w:szCs w:val="24"/>
                <w:u w:val="single"/>
              </w:rPr>
              <w:t>Обособена позиция №3: „Реконструкция и рехабилитация на улична мрежа в с. Манастирско, община Лозница”</w:t>
            </w:r>
          </w:p>
        </w:tc>
      </w:tr>
    </w:tbl>
    <w:p w:rsidR="0049422F" w:rsidRPr="00527FF1" w:rsidRDefault="0049422F" w:rsidP="0049422F">
      <w:pPr>
        <w:widowControl w:val="0"/>
        <w:spacing w:before="120" w:after="0"/>
        <w:ind w:firstLine="567"/>
        <w:jc w:val="both"/>
        <w:rPr>
          <w:rFonts w:ascii="Times New Roman" w:hAnsi="Times New Roman"/>
          <w:sz w:val="24"/>
          <w:szCs w:val="24"/>
          <w:lang w:eastAsia="bg-BG"/>
        </w:rPr>
      </w:pPr>
      <w:r w:rsidRPr="00527FF1">
        <w:rPr>
          <w:rFonts w:ascii="Times New Roman" w:hAnsi="Times New Roman"/>
          <w:sz w:val="24"/>
          <w:szCs w:val="24"/>
          <w:lang w:eastAsia="bg-BG"/>
        </w:rPr>
        <w:t xml:space="preserve">Обектите/строежите са </w:t>
      </w:r>
      <w:r w:rsidRPr="00527FF1">
        <w:rPr>
          <w:rFonts w:ascii="Times New Roman" w:eastAsia="Times New Roman" w:hAnsi="Times New Roman"/>
          <w:b/>
          <w:sz w:val="24"/>
          <w:szCs w:val="24"/>
        </w:rPr>
        <w:t xml:space="preserve">ІV-та категория – </w:t>
      </w:r>
      <w:r w:rsidRPr="00527FF1">
        <w:rPr>
          <w:rFonts w:ascii="Times New Roman" w:eastAsia="Times New Roman" w:hAnsi="Times New Roman"/>
          <w:sz w:val="24"/>
          <w:szCs w:val="24"/>
        </w:rPr>
        <w:t>строежи по чл. 137, ал.1, т.4, буква „а” от ЗУТ – частни пътища, улици от второстепенната улична мрежа V и VI клас и съоръженията към тях</w:t>
      </w:r>
      <w:r w:rsidRPr="00527FF1">
        <w:rPr>
          <w:rFonts w:ascii="Times New Roman" w:hAnsi="Times New Roman"/>
          <w:sz w:val="24"/>
          <w:szCs w:val="24"/>
          <w:lang w:eastAsia="bg-BG"/>
        </w:rPr>
        <w:t xml:space="preserve"> и чл. 8, ал. 1, т.2 от Наредба №1 за номенклатурата на видовете строежи. </w:t>
      </w:r>
    </w:p>
    <w:p w:rsidR="0049422F" w:rsidRPr="00527FF1" w:rsidRDefault="0049422F" w:rsidP="0049422F">
      <w:pPr>
        <w:widowControl w:val="0"/>
        <w:spacing w:before="120" w:after="0"/>
        <w:ind w:firstLine="567"/>
        <w:jc w:val="both"/>
        <w:rPr>
          <w:rFonts w:ascii="Times New Roman" w:hAnsi="Times New Roman"/>
          <w:sz w:val="24"/>
          <w:szCs w:val="24"/>
          <w:lang w:eastAsia="bg-BG"/>
        </w:rPr>
      </w:pPr>
      <w:r w:rsidRPr="00527FF1">
        <w:rPr>
          <w:rFonts w:ascii="Times New Roman" w:hAnsi="Times New Roman"/>
          <w:sz w:val="24"/>
          <w:szCs w:val="24"/>
          <w:lang w:eastAsia="bg-BG"/>
        </w:rPr>
        <w:t>За обектите има издадени разрешение за строеж:</w:t>
      </w:r>
    </w:p>
    <w:p w:rsidR="0049422F" w:rsidRPr="00527FF1" w:rsidRDefault="0049422F" w:rsidP="0049422F">
      <w:pPr>
        <w:widowControl w:val="0"/>
        <w:spacing w:before="120" w:after="0"/>
        <w:ind w:firstLine="567"/>
        <w:jc w:val="both"/>
        <w:rPr>
          <w:rFonts w:ascii="Times New Roman" w:hAnsi="Times New Roman"/>
          <w:sz w:val="24"/>
          <w:szCs w:val="24"/>
          <w:lang w:eastAsia="bg-BG"/>
        </w:rPr>
      </w:pPr>
      <w:r w:rsidRPr="00527FF1">
        <w:rPr>
          <w:rFonts w:ascii="Times New Roman" w:hAnsi="Times New Roman"/>
          <w:sz w:val="24"/>
          <w:szCs w:val="24"/>
          <w:lang w:eastAsia="bg-BG"/>
        </w:rPr>
        <w:t>Разрешение за строеж № 06 от 15.05.2018 г., от Главния архитект на община Лозница, въз основа на одобрен технически инвестиционен проект по части: „Пътна“, „Геодезия“, „ВОБД“, „Пожарна безопасност”.</w:t>
      </w:r>
    </w:p>
    <w:p w:rsidR="0049422F" w:rsidRPr="00527FF1" w:rsidRDefault="0049422F" w:rsidP="0049422F">
      <w:pPr>
        <w:spacing w:before="60" w:after="60"/>
        <w:ind w:firstLine="567"/>
        <w:jc w:val="both"/>
        <w:rPr>
          <w:rFonts w:ascii="Times New Roman" w:hAnsi="Times New Roman"/>
          <w:sz w:val="24"/>
          <w:szCs w:val="24"/>
          <w:lang w:eastAsia="bg-BG"/>
        </w:rPr>
      </w:pPr>
      <w:r w:rsidRPr="00527FF1">
        <w:rPr>
          <w:rFonts w:ascii="Times New Roman" w:hAnsi="Times New Roman"/>
          <w:sz w:val="24"/>
          <w:szCs w:val="24"/>
          <w:lang w:eastAsia="bg-BG"/>
        </w:rPr>
        <w:t>Същите са неразделна част от настоящата документация. Предложенията в офертите следва да са съобразени с одобрената проектна документация.</w:t>
      </w:r>
    </w:p>
    <w:p w:rsidR="0049422F" w:rsidRPr="0049422F" w:rsidRDefault="0049422F" w:rsidP="0049422F">
      <w:pPr>
        <w:spacing w:after="0"/>
        <w:ind w:right="138" w:firstLine="567"/>
        <w:jc w:val="both"/>
        <w:rPr>
          <w:rFonts w:ascii="Times New Roman" w:eastAsia="Times New Roman" w:hAnsi="Times New Roman"/>
          <w:b/>
          <w:color w:val="FF0000"/>
          <w:sz w:val="24"/>
          <w:szCs w:val="24"/>
        </w:rPr>
      </w:pPr>
    </w:p>
    <w:p w:rsidR="0049422F" w:rsidRPr="0049422F" w:rsidRDefault="0049422F" w:rsidP="0049422F">
      <w:pPr>
        <w:spacing w:after="0"/>
        <w:ind w:right="138" w:firstLine="567"/>
        <w:jc w:val="both"/>
        <w:rPr>
          <w:rFonts w:ascii="Times New Roman" w:eastAsia="Times New Roman" w:hAnsi="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49422F" w:rsidRPr="00527FF1" w:rsidTr="00C0157C">
        <w:tc>
          <w:tcPr>
            <w:tcW w:w="9430" w:type="dxa"/>
            <w:shd w:val="clear" w:color="auto" w:fill="C4BC96"/>
          </w:tcPr>
          <w:p w:rsidR="0049422F" w:rsidRPr="00527FF1" w:rsidRDefault="0049422F" w:rsidP="00C0157C">
            <w:pPr>
              <w:spacing w:after="0"/>
              <w:ind w:right="138"/>
              <w:jc w:val="both"/>
              <w:rPr>
                <w:rFonts w:ascii="Times New Roman" w:eastAsia="Times New Roman" w:hAnsi="Times New Roman"/>
                <w:sz w:val="24"/>
                <w:szCs w:val="24"/>
              </w:rPr>
            </w:pPr>
            <w:r w:rsidRPr="00527FF1">
              <w:rPr>
                <w:rFonts w:ascii="Times New Roman" w:eastAsia="Times New Roman" w:hAnsi="Times New Roman"/>
                <w:b/>
                <w:sz w:val="24"/>
                <w:szCs w:val="24"/>
                <w:u w:val="single"/>
              </w:rPr>
              <w:t>Подобекти:  „Улица "П. Пенев" ОК 41-ОК 39-ОК 32 и</w:t>
            </w:r>
            <w:r w:rsidRPr="00527FF1">
              <w:rPr>
                <w:rFonts w:ascii="Times New Roman" w:eastAsia="Times New Roman" w:hAnsi="Times New Roman"/>
                <w:b/>
                <w:sz w:val="24"/>
                <w:szCs w:val="24"/>
                <w:u w:val="single"/>
                <w:lang w:val="en-US"/>
              </w:rPr>
              <w:t xml:space="preserve"> </w:t>
            </w:r>
            <w:r w:rsidRPr="00527FF1">
              <w:rPr>
                <w:rFonts w:ascii="Times New Roman" w:eastAsia="Times New Roman" w:hAnsi="Times New Roman"/>
                <w:b/>
                <w:sz w:val="24"/>
                <w:szCs w:val="24"/>
                <w:u w:val="single"/>
              </w:rPr>
              <w:t>улица "Бели Лом" ОК 32-ОК 31 в с. Манастирско“</w:t>
            </w:r>
          </w:p>
        </w:tc>
      </w:tr>
    </w:tbl>
    <w:p w:rsidR="0049422F" w:rsidRPr="0049422F" w:rsidRDefault="0049422F" w:rsidP="0049422F">
      <w:pPr>
        <w:spacing w:after="0"/>
        <w:ind w:right="138" w:firstLine="567"/>
        <w:jc w:val="both"/>
        <w:rPr>
          <w:rFonts w:ascii="Times New Roman" w:eastAsia="Times New Roman" w:hAnsi="Times New Roman"/>
          <w:b/>
          <w:color w:val="FF0000"/>
          <w:sz w:val="24"/>
          <w:szCs w:val="24"/>
        </w:rPr>
      </w:pPr>
    </w:p>
    <w:p w:rsidR="0049422F" w:rsidRPr="00527FF1" w:rsidRDefault="0049422F" w:rsidP="0049422F">
      <w:pPr>
        <w:spacing w:after="0"/>
        <w:ind w:right="138" w:firstLine="567"/>
        <w:jc w:val="both"/>
        <w:rPr>
          <w:rFonts w:ascii="Times New Roman" w:eastAsia="Times New Roman" w:hAnsi="Times New Roman"/>
          <w:b/>
          <w:sz w:val="24"/>
          <w:szCs w:val="24"/>
        </w:rPr>
      </w:pPr>
      <w:r w:rsidRPr="00527FF1">
        <w:rPr>
          <w:rFonts w:ascii="Times New Roman" w:eastAsia="Times New Roman" w:hAnsi="Times New Roman"/>
          <w:b/>
          <w:sz w:val="24"/>
          <w:szCs w:val="24"/>
        </w:rPr>
        <w:t>1. Съществуващо положение</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Разглежданият обект се явява улици от V-ти клас улична мрежа с локално движение. </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Улиците са с добре развити ситуационни характеристики и не се налага промяна в ситуационно отношение - запазва се съществуващото положение. </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Дължината на улиците е 272,68 м.</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Теренът на улицата е хълмист до планински.</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В разглеждания участък е извършен оглед на място и се забелязва следното състояние:</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Разглежданият участък е от </w:t>
      </w:r>
      <w:proofErr w:type="spellStart"/>
      <w:r w:rsidRPr="00527FF1">
        <w:rPr>
          <w:rFonts w:ascii="Times New Roman" w:eastAsia="Times New Roman" w:hAnsi="Times New Roman"/>
          <w:sz w:val="24"/>
          <w:szCs w:val="24"/>
        </w:rPr>
        <w:t>триклонно</w:t>
      </w:r>
      <w:proofErr w:type="spellEnd"/>
      <w:r w:rsidRPr="00527FF1">
        <w:rPr>
          <w:rFonts w:ascii="Times New Roman" w:eastAsia="Times New Roman" w:hAnsi="Times New Roman"/>
          <w:sz w:val="24"/>
          <w:szCs w:val="24"/>
        </w:rPr>
        <w:t xml:space="preserve"> кръстовище с ул. „Бузлуджа“ и ул. „Н.Вапцаров“ стигащ до кръстовище с път II-49 (Разград - Търговище).</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19 улицата (ул. „Пеньо Пенев“) е с трошенокаменна настилка, без съществуващи бордюри. По трошенокаменния участък се наблюдават основно деформации и изравяния от повърхностните води. Пътното платно е с широчина 4,50 м.</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19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28 улицата (ул. „Бели Лом“) е със силно компрометирана асфалтова настилка,  с ширина 3,50 м., без съществуващи бордюри. В този участък по настилката се наблюдават </w:t>
      </w:r>
      <w:proofErr w:type="spellStart"/>
      <w:r w:rsidRPr="00527FF1">
        <w:rPr>
          <w:rFonts w:ascii="Times New Roman" w:eastAsia="Times New Roman" w:hAnsi="Times New Roman"/>
          <w:sz w:val="24"/>
          <w:szCs w:val="24"/>
        </w:rPr>
        <w:t>слягания</w:t>
      </w:r>
      <w:proofErr w:type="spellEnd"/>
      <w:r w:rsidRPr="00527FF1">
        <w:rPr>
          <w:rFonts w:ascii="Times New Roman" w:eastAsia="Times New Roman" w:hAnsi="Times New Roman"/>
          <w:sz w:val="24"/>
          <w:szCs w:val="24"/>
        </w:rPr>
        <w:t xml:space="preserve"> и участъци с липсваща асфалтова настилка, стигащи до трошенокаменна.</w:t>
      </w:r>
    </w:p>
    <w:p w:rsidR="0049422F" w:rsidRPr="0049422F" w:rsidRDefault="0049422F" w:rsidP="0049422F">
      <w:pPr>
        <w:spacing w:after="0"/>
        <w:ind w:firstLine="567"/>
        <w:jc w:val="both"/>
        <w:rPr>
          <w:rFonts w:ascii="Times New Roman" w:eastAsia="Times New Roman" w:hAnsi="Times New Roman"/>
          <w:color w:val="FF0000"/>
          <w:sz w:val="24"/>
          <w:szCs w:val="24"/>
        </w:rPr>
      </w:pPr>
    </w:p>
    <w:p w:rsidR="0049422F" w:rsidRPr="00527FF1" w:rsidRDefault="0049422F" w:rsidP="0049422F">
      <w:pPr>
        <w:spacing w:after="0"/>
        <w:ind w:firstLine="567"/>
        <w:jc w:val="both"/>
        <w:rPr>
          <w:rFonts w:ascii="Times New Roman" w:eastAsia="Times New Roman" w:hAnsi="Times New Roman"/>
          <w:b/>
          <w:sz w:val="24"/>
          <w:szCs w:val="24"/>
        </w:rPr>
      </w:pPr>
      <w:r w:rsidRPr="00527FF1">
        <w:rPr>
          <w:rFonts w:ascii="Times New Roman" w:eastAsia="Times New Roman" w:hAnsi="Times New Roman"/>
          <w:b/>
          <w:sz w:val="24"/>
          <w:szCs w:val="24"/>
        </w:rPr>
        <w:t>2. Проектно решение:</w:t>
      </w: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 xml:space="preserve">Ситуационно и </w:t>
      </w:r>
      <w:proofErr w:type="spellStart"/>
      <w:r w:rsidRPr="00527FF1">
        <w:rPr>
          <w:rFonts w:ascii="Times New Roman" w:eastAsia="Times New Roman" w:hAnsi="Times New Roman"/>
          <w:b/>
          <w:sz w:val="24"/>
          <w:szCs w:val="24"/>
        </w:rPr>
        <w:t>нивелетно</w:t>
      </w:r>
      <w:proofErr w:type="spellEnd"/>
      <w:r w:rsidRPr="00527FF1">
        <w:rPr>
          <w:rFonts w:ascii="Times New Roman" w:eastAsia="Times New Roman" w:hAnsi="Times New Roman"/>
          <w:b/>
          <w:sz w:val="24"/>
          <w:szCs w:val="24"/>
        </w:rPr>
        <w:t xml:space="preserve"> решение.</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Проектът се изготвя с технически елементи в ситуация и надлъжен профил, съответстващи на улици V-ти клас, съгласно изискванията на Наредба № 2 от 29 юни 2004 г. за планиране и проектиране на комуникационно-транспортните системи на урбанизираните територии, при условие за максимално придържане към съществуващия пътен участък.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Основните цели на разработката при спазване изискванията на техническото задание са да се даде решение за:</w:t>
      </w:r>
    </w:p>
    <w:p w:rsidR="0049422F" w:rsidRPr="00527FF1" w:rsidRDefault="0049422F" w:rsidP="00EA15FD">
      <w:pPr>
        <w:numPr>
          <w:ilvl w:val="0"/>
          <w:numId w:val="21"/>
        </w:numPr>
        <w:spacing w:after="0"/>
        <w:jc w:val="both"/>
        <w:rPr>
          <w:rFonts w:ascii="Times New Roman" w:eastAsia="Times New Roman" w:hAnsi="Times New Roman"/>
          <w:sz w:val="24"/>
          <w:szCs w:val="24"/>
        </w:rPr>
      </w:pPr>
      <w:r w:rsidRPr="00527FF1">
        <w:rPr>
          <w:rFonts w:ascii="Times New Roman" w:eastAsia="Times New Roman" w:hAnsi="Times New Roman"/>
          <w:sz w:val="24"/>
          <w:szCs w:val="24"/>
        </w:rPr>
        <w:t>Реконструкция и рехабилитация на улична настилка;</w:t>
      </w:r>
    </w:p>
    <w:p w:rsidR="0049422F" w:rsidRPr="00527FF1" w:rsidRDefault="0049422F" w:rsidP="00EA15FD">
      <w:pPr>
        <w:numPr>
          <w:ilvl w:val="0"/>
          <w:numId w:val="21"/>
        </w:numPr>
        <w:spacing w:after="0"/>
        <w:jc w:val="both"/>
        <w:rPr>
          <w:rFonts w:ascii="Times New Roman" w:eastAsia="Times New Roman" w:hAnsi="Times New Roman"/>
          <w:sz w:val="24"/>
          <w:szCs w:val="24"/>
        </w:rPr>
      </w:pPr>
      <w:r w:rsidRPr="00527FF1">
        <w:rPr>
          <w:rFonts w:ascii="Times New Roman" w:eastAsia="Times New Roman" w:hAnsi="Times New Roman"/>
          <w:sz w:val="24"/>
          <w:szCs w:val="24"/>
        </w:rPr>
        <w:t>повърхностно отводняване;</w:t>
      </w:r>
    </w:p>
    <w:p w:rsidR="0049422F" w:rsidRPr="00527FF1" w:rsidRDefault="0049422F" w:rsidP="00EA15FD">
      <w:pPr>
        <w:numPr>
          <w:ilvl w:val="0"/>
          <w:numId w:val="21"/>
        </w:numPr>
        <w:spacing w:after="0"/>
        <w:jc w:val="both"/>
        <w:rPr>
          <w:rFonts w:ascii="Times New Roman" w:eastAsia="Times New Roman" w:hAnsi="Times New Roman"/>
          <w:sz w:val="24"/>
          <w:szCs w:val="24"/>
        </w:rPr>
      </w:pPr>
      <w:r w:rsidRPr="00527FF1">
        <w:rPr>
          <w:rFonts w:ascii="Times New Roman" w:eastAsia="Times New Roman" w:hAnsi="Times New Roman"/>
          <w:sz w:val="24"/>
          <w:szCs w:val="24"/>
        </w:rPr>
        <w:t>безопасност на движението.</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На база направените измервания, трасето на улицата е </w:t>
      </w:r>
      <w:proofErr w:type="spellStart"/>
      <w:r w:rsidRPr="00527FF1">
        <w:rPr>
          <w:rFonts w:ascii="Times New Roman" w:eastAsia="Times New Roman" w:hAnsi="Times New Roman"/>
          <w:sz w:val="24"/>
          <w:szCs w:val="24"/>
        </w:rPr>
        <w:t>геометрирано</w:t>
      </w:r>
      <w:proofErr w:type="spellEnd"/>
      <w:r w:rsidRPr="00527FF1">
        <w:rPr>
          <w:rFonts w:ascii="Times New Roman" w:eastAsia="Times New Roman" w:hAnsi="Times New Roman"/>
          <w:sz w:val="24"/>
          <w:szCs w:val="24"/>
        </w:rPr>
        <w:t xml:space="preserve"> в ситуация и се запазва съществуващото му положение.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Ситуационно уличните участъци са </w:t>
      </w:r>
      <w:proofErr w:type="spellStart"/>
      <w:r w:rsidRPr="00527FF1">
        <w:rPr>
          <w:rFonts w:ascii="Times New Roman" w:eastAsia="Times New Roman" w:hAnsi="Times New Roman"/>
          <w:sz w:val="24"/>
          <w:szCs w:val="24"/>
        </w:rPr>
        <w:t>геометрирани</w:t>
      </w:r>
      <w:proofErr w:type="spellEnd"/>
      <w:r w:rsidRPr="00527FF1">
        <w:rPr>
          <w:rFonts w:ascii="Times New Roman" w:eastAsia="Times New Roman" w:hAnsi="Times New Roman"/>
          <w:sz w:val="24"/>
          <w:szCs w:val="24"/>
        </w:rPr>
        <w:t xml:space="preserve"> с прави, 2 чупки и 2 хоризонтална крива, при условие за максимално придържане към съществуващото положение.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За </w:t>
      </w:r>
      <w:proofErr w:type="spellStart"/>
      <w:r w:rsidRPr="00527FF1">
        <w:rPr>
          <w:rFonts w:ascii="Times New Roman" w:eastAsia="Times New Roman" w:hAnsi="Times New Roman"/>
          <w:sz w:val="24"/>
          <w:szCs w:val="24"/>
        </w:rPr>
        <w:t>геометриране</w:t>
      </w:r>
      <w:proofErr w:type="spellEnd"/>
      <w:r w:rsidRPr="00527FF1">
        <w:rPr>
          <w:rFonts w:ascii="Times New Roman" w:eastAsia="Times New Roman" w:hAnsi="Times New Roman"/>
          <w:sz w:val="24"/>
          <w:szCs w:val="24"/>
        </w:rPr>
        <w:t xml:space="preserve"> на проектната ос е използвана програмата GIS EXPLORER.</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Проектният габарит на настилката е от 3.50 до 4.50 м., без бордюри.</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19 се предвижда профилиране на трошенокаменна настилка, изравнителен трошен камък (</w:t>
      </w:r>
      <w:proofErr w:type="spellStart"/>
      <w:r w:rsidRPr="00527FF1">
        <w:rPr>
          <w:rFonts w:ascii="Times New Roman" w:eastAsia="Times New Roman" w:hAnsi="Times New Roman"/>
          <w:sz w:val="24"/>
          <w:szCs w:val="24"/>
        </w:rPr>
        <w:t>фр</w:t>
      </w:r>
      <w:proofErr w:type="spellEnd"/>
      <w:r w:rsidRPr="00527FF1">
        <w:rPr>
          <w:rFonts w:ascii="Times New Roman" w:eastAsia="Times New Roman" w:hAnsi="Times New Roman"/>
          <w:sz w:val="24"/>
          <w:szCs w:val="24"/>
        </w:rPr>
        <w:t>. 0-40 мм.) за достигане на проектно ниво и полагане на един пласт плътен асфалтобетон с дебелина 6 см.</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След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19 се предвижда студено </w:t>
      </w:r>
      <w:proofErr w:type="spellStart"/>
      <w:r w:rsidRPr="00527FF1">
        <w:rPr>
          <w:rFonts w:ascii="Times New Roman" w:eastAsia="Times New Roman" w:hAnsi="Times New Roman"/>
          <w:sz w:val="24"/>
          <w:szCs w:val="24"/>
        </w:rPr>
        <w:t>фрезоване</w:t>
      </w:r>
      <w:proofErr w:type="spellEnd"/>
      <w:r w:rsidRPr="00527FF1">
        <w:rPr>
          <w:rFonts w:ascii="Times New Roman" w:eastAsia="Times New Roman" w:hAnsi="Times New Roman"/>
          <w:sz w:val="24"/>
          <w:szCs w:val="24"/>
        </w:rPr>
        <w:t xml:space="preserve"> на компрометиран асфалтов пласт и замяната  му с трошен  камък, изравнителен трошен камък (</w:t>
      </w:r>
      <w:proofErr w:type="spellStart"/>
      <w:r w:rsidRPr="00527FF1">
        <w:rPr>
          <w:rFonts w:ascii="Times New Roman" w:eastAsia="Times New Roman" w:hAnsi="Times New Roman"/>
          <w:sz w:val="24"/>
          <w:szCs w:val="24"/>
        </w:rPr>
        <w:t>фр</w:t>
      </w:r>
      <w:proofErr w:type="spellEnd"/>
      <w:r w:rsidRPr="00527FF1">
        <w:rPr>
          <w:rFonts w:ascii="Times New Roman" w:eastAsia="Times New Roman" w:hAnsi="Times New Roman"/>
          <w:sz w:val="24"/>
          <w:szCs w:val="24"/>
        </w:rPr>
        <w:t xml:space="preserve">. 0-40 мм.) за достигане на проектно ниво и полагане на един пласт плътен асфалтобетон с дебелина 6 см. Полагат се нови /понижени/ бордюри - двустранно заради близостта на имотите от двете страни на разглеждания участък и предпазването им от повърхностните води, които надлъжно ще се отвеждат покрай бордюрите до общия </w:t>
      </w:r>
      <w:proofErr w:type="spellStart"/>
      <w:r w:rsidRPr="00527FF1">
        <w:rPr>
          <w:rFonts w:ascii="Times New Roman" w:eastAsia="Times New Roman" w:hAnsi="Times New Roman"/>
          <w:sz w:val="24"/>
          <w:szCs w:val="24"/>
        </w:rPr>
        <w:t>водосбор</w:t>
      </w:r>
      <w:proofErr w:type="spellEnd"/>
      <w:r w:rsidRPr="00527FF1">
        <w:rPr>
          <w:rFonts w:ascii="Times New Roman" w:eastAsia="Times New Roman" w:hAnsi="Times New Roman"/>
          <w:sz w:val="24"/>
          <w:szCs w:val="24"/>
        </w:rPr>
        <w:t xml:space="preserve"> на населеното място.</w:t>
      </w:r>
    </w:p>
    <w:p w:rsidR="0049422F" w:rsidRPr="00527FF1" w:rsidRDefault="0049422F" w:rsidP="0049422F">
      <w:pPr>
        <w:spacing w:after="0"/>
        <w:ind w:firstLine="360"/>
        <w:jc w:val="both"/>
        <w:rPr>
          <w:rFonts w:ascii="Times New Roman" w:eastAsia="Times New Roman" w:hAnsi="Times New Roman"/>
          <w:sz w:val="24"/>
          <w:szCs w:val="24"/>
        </w:rPr>
      </w:pPr>
      <w:proofErr w:type="spellStart"/>
      <w:r w:rsidRPr="00527FF1">
        <w:rPr>
          <w:rFonts w:ascii="Times New Roman" w:eastAsia="Times New Roman" w:hAnsi="Times New Roman"/>
          <w:sz w:val="24"/>
          <w:szCs w:val="24"/>
        </w:rPr>
        <w:lastRenderedPageBreak/>
        <w:t>Нивелетата</w:t>
      </w:r>
      <w:proofErr w:type="spellEnd"/>
      <w:r w:rsidRPr="00527FF1">
        <w:rPr>
          <w:rFonts w:ascii="Times New Roman" w:eastAsia="Times New Roman" w:hAnsi="Times New Roman"/>
          <w:sz w:val="24"/>
          <w:szCs w:val="24"/>
        </w:rPr>
        <w:t xml:space="preserve"> е проектирана в теоретичната ос, като се държи сметка и за нивото в ръбовете на настилката. </w:t>
      </w:r>
      <w:proofErr w:type="spellStart"/>
      <w:r w:rsidRPr="00527FF1">
        <w:rPr>
          <w:rFonts w:ascii="Times New Roman" w:eastAsia="Times New Roman" w:hAnsi="Times New Roman"/>
          <w:sz w:val="24"/>
          <w:szCs w:val="24"/>
        </w:rPr>
        <w:t>Нивелетното</w:t>
      </w:r>
      <w:proofErr w:type="spellEnd"/>
      <w:r w:rsidRPr="00527FF1">
        <w:rPr>
          <w:rFonts w:ascii="Times New Roman" w:eastAsia="Times New Roman" w:hAnsi="Times New Roman"/>
          <w:sz w:val="24"/>
          <w:szCs w:val="24"/>
        </w:rPr>
        <w:t xml:space="preserve"> решение на настилката осигурява правилна геометрична форма на пътната повърхност, добро отводняване и възможно най-малко количество асфалтови смеси. </w:t>
      </w:r>
      <w:proofErr w:type="spellStart"/>
      <w:r w:rsidRPr="00527FF1">
        <w:rPr>
          <w:rFonts w:ascii="Times New Roman" w:eastAsia="Times New Roman" w:hAnsi="Times New Roman"/>
          <w:sz w:val="24"/>
          <w:szCs w:val="24"/>
        </w:rPr>
        <w:t>Нивелетата</w:t>
      </w:r>
      <w:proofErr w:type="spellEnd"/>
      <w:r w:rsidRPr="00527FF1">
        <w:rPr>
          <w:rFonts w:ascii="Times New Roman" w:eastAsia="Times New Roman" w:hAnsi="Times New Roman"/>
          <w:sz w:val="24"/>
          <w:szCs w:val="24"/>
        </w:rPr>
        <w:t xml:space="preserve"> е проектирана с прави и криви, съгласно техническите изисквания на ”Наредба № 2 от 29 юни 2004 г. за планиране и проектиране на комуникационно-транспортните системи на урбанизираните територии”. </w:t>
      </w:r>
      <w:proofErr w:type="spellStart"/>
      <w:r w:rsidRPr="00527FF1">
        <w:rPr>
          <w:rFonts w:ascii="Times New Roman" w:eastAsia="Times New Roman" w:hAnsi="Times New Roman"/>
          <w:sz w:val="24"/>
          <w:szCs w:val="24"/>
        </w:rPr>
        <w:t>Нивелетата</w:t>
      </w:r>
      <w:proofErr w:type="spellEnd"/>
      <w:r w:rsidRPr="00527FF1">
        <w:rPr>
          <w:rFonts w:ascii="Times New Roman" w:eastAsia="Times New Roman" w:hAnsi="Times New Roman"/>
          <w:sz w:val="24"/>
          <w:szCs w:val="24"/>
        </w:rPr>
        <w:t xml:space="preserve"> е съобразена с изискванията на Техническото задание за проектиране, като е осигурена </w:t>
      </w:r>
      <w:proofErr w:type="spellStart"/>
      <w:r w:rsidRPr="00527FF1">
        <w:rPr>
          <w:rFonts w:ascii="Times New Roman" w:eastAsia="Times New Roman" w:hAnsi="Times New Roman"/>
          <w:sz w:val="24"/>
          <w:szCs w:val="24"/>
        </w:rPr>
        <w:t>еднопластова</w:t>
      </w:r>
      <w:proofErr w:type="spellEnd"/>
      <w:r w:rsidRPr="00527FF1">
        <w:rPr>
          <w:rFonts w:ascii="Times New Roman" w:eastAsia="Times New Roman" w:hAnsi="Times New Roman"/>
          <w:sz w:val="24"/>
          <w:szCs w:val="24"/>
        </w:rPr>
        <w:t xml:space="preserve"> настилка от плътен асфалтобетон с дебелина 6 см.</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Радиусите на вертикалните криви и надлъжните наклони отговарят на Наредба №2/29.06.2004 г. за планиране и проектиране на комуникационно-транспортните системи на урбанизираните територии.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Търсен е компромис за осигуряване на правилна геометрична форма на пътната настилка и добро отводняване.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Проектната скорост  е  40 км/ч.</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Изготвени са и са представени </w:t>
      </w:r>
      <w:proofErr w:type="spellStart"/>
      <w:r w:rsidRPr="00527FF1">
        <w:rPr>
          <w:rFonts w:ascii="Times New Roman" w:eastAsia="Times New Roman" w:hAnsi="Times New Roman"/>
          <w:sz w:val="24"/>
          <w:szCs w:val="24"/>
        </w:rPr>
        <w:t>нивелетни</w:t>
      </w:r>
      <w:proofErr w:type="spellEnd"/>
      <w:r w:rsidRPr="00527FF1">
        <w:rPr>
          <w:rFonts w:ascii="Times New Roman" w:eastAsia="Times New Roman" w:hAnsi="Times New Roman"/>
          <w:sz w:val="24"/>
          <w:szCs w:val="24"/>
        </w:rPr>
        <w:t xml:space="preserve"> решения в табличен вид.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Количествата на видовете работи са дадени във подробна и в количествена сметка на обекта.</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За осигуряване на </w:t>
      </w:r>
      <w:proofErr w:type="spellStart"/>
      <w:r w:rsidRPr="00527FF1">
        <w:rPr>
          <w:rFonts w:ascii="Times New Roman" w:eastAsia="Times New Roman" w:hAnsi="Times New Roman"/>
          <w:sz w:val="24"/>
          <w:szCs w:val="24"/>
        </w:rPr>
        <w:t>нивелетата</w:t>
      </w:r>
      <w:proofErr w:type="spellEnd"/>
      <w:r w:rsidRPr="00527FF1">
        <w:rPr>
          <w:rFonts w:ascii="Times New Roman" w:eastAsia="Times New Roman" w:hAnsi="Times New Roman"/>
          <w:sz w:val="24"/>
          <w:szCs w:val="24"/>
        </w:rPr>
        <w:t xml:space="preserve"> в проектираните участъци е необходима следната технологична последователност на работа:</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Предварителни ремонтни дейности;</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 xml:space="preserve">Изкоп на неподходящ </w:t>
      </w:r>
      <w:proofErr w:type="spellStart"/>
      <w:r w:rsidRPr="00527FF1">
        <w:rPr>
          <w:rFonts w:ascii="Times New Roman" w:eastAsia="Times New Roman" w:hAnsi="Times New Roman"/>
          <w:sz w:val="24"/>
          <w:szCs w:val="24"/>
        </w:rPr>
        <w:t>повърхн</w:t>
      </w:r>
      <w:proofErr w:type="spellEnd"/>
      <w:r w:rsidRPr="00527FF1">
        <w:rPr>
          <w:rFonts w:ascii="Times New Roman" w:eastAsia="Times New Roman" w:hAnsi="Times New Roman"/>
          <w:sz w:val="24"/>
          <w:szCs w:val="24"/>
        </w:rPr>
        <w:t xml:space="preserve">. пласт за </w:t>
      </w:r>
      <w:proofErr w:type="spellStart"/>
      <w:r w:rsidRPr="00527FF1">
        <w:rPr>
          <w:rFonts w:ascii="Times New Roman" w:eastAsia="Times New Roman" w:hAnsi="Times New Roman"/>
          <w:sz w:val="24"/>
          <w:szCs w:val="24"/>
        </w:rPr>
        <w:t>заустване</w:t>
      </w:r>
      <w:proofErr w:type="spellEnd"/>
      <w:r w:rsidRPr="00527FF1">
        <w:rPr>
          <w:rFonts w:ascii="Times New Roman" w:eastAsia="Times New Roman" w:hAnsi="Times New Roman"/>
          <w:sz w:val="24"/>
          <w:szCs w:val="24"/>
        </w:rPr>
        <w:t xml:space="preserve"> на </w:t>
      </w:r>
      <w:proofErr w:type="spellStart"/>
      <w:r w:rsidRPr="00527FF1">
        <w:rPr>
          <w:rFonts w:ascii="Times New Roman" w:eastAsia="Times New Roman" w:hAnsi="Times New Roman"/>
          <w:sz w:val="24"/>
          <w:szCs w:val="24"/>
        </w:rPr>
        <w:t>стран</w:t>
      </w:r>
      <w:proofErr w:type="spellEnd"/>
      <w:r w:rsidRPr="00527FF1">
        <w:rPr>
          <w:rFonts w:ascii="Times New Roman" w:eastAsia="Times New Roman" w:hAnsi="Times New Roman"/>
          <w:sz w:val="24"/>
          <w:szCs w:val="24"/>
        </w:rPr>
        <w:t>. ул.;</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Профилиране на трошенокаменна настилка;</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Полагане на нови /понижени/ бордюри 15/25/50 см (двустранно);</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Попълване зад бордюри с подходящ материал (земни маси);</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Полагане на изравнителен пласт от трошен камък (</w:t>
      </w:r>
      <w:proofErr w:type="spellStart"/>
      <w:r w:rsidRPr="00527FF1">
        <w:rPr>
          <w:rFonts w:ascii="Times New Roman" w:eastAsia="Times New Roman" w:hAnsi="Times New Roman"/>
          <w:sz w:val="24"/>
          <w:szCs w:val="24"/>
        </w:rPr>
        <w:t>фр</w:t>
      </w:r>
      <w:proofErr w:type="spellEnd"/>
      <w:r w:rsidRPr="00527FF1">
        <w:rPr>
          <w:rFonts w:ascii="Times New Roman" w:eastAsia="Times New Roman" w:hAnsi="Times New Roman"/>
          <w:sz w:val="24"/>
          <w:szCs w:val="24"/>
        </w:rPr>
        <w:t>.0-40мм);</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Полага се износващ пласт от плътен асфалтобетон тип “А”  с дебелина  6 см;</w:t>
      </w:r>
    </w:p>
    <w:p w:rsidR="0049422F" w:rsidRPr="00527FF1" w:rsidRDefault="0049422F" w:rsidP="0049422F">
      <w:pPr>
        <w:spacing w:after="100"/>
        <w:ind w:left="714"/>
        <w:jc w:val="both"/>
        <w:rPr>
          <w:rFonts w:ascii="Times New Roman" w:eastAsia="Times New Roman" w:hAnsi="Times New Roman"/>
          <w:sz w:val="24"/>
          <w:szCs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Напречен профил.</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Напречният профил на участъка е проектиран при спазване на изискванията на Наредба №2/29.06.2004 г. за планиране и проектиране на комуникационно-транспортните системи на урбанизираните територии. </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Приетият напречен наклон на настилката в права е 2.5%. В крива напречният наклон е приет съобразно съществуващото застрояване и необходимото повърхностно  отводняване. </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Предвижда се полагане на нови бордюри с понижена </w:t>
      </w:r>
      <w:proofErr w:type="spellStart"/>
      <w:r w:rsidRPr="00527FF1">
        <w:rPr>
          <w:rFonts w:ascii="Times New Roman" w:hAnsi="Times New Roman"/>
          <w:sz w:val="24"/>
        </w:rPr>
        <w:t>регула</w:t>
      </w:r>
      <w:proofErr w:type="spellEnd"/>
      <w:r w:rsidRPr="00527FF1">
        <w:rPr>
          <w:rFonts w:ascii="Times New Roman" w:hAnsi="Times New Roman"/>
          <w:sz w:val="24"/>
        </w:rPr>
        <w:t>. Височината им е 5 см над настилката,  с оглед доброто отводняване. След полагането  на  новите бордюри, зад тях се попълва със земни маси.</w:t>
      </w:r>
    </w:p>
    <w:p w:rsidR="0049422F" w:rsidRPr="00527FF1" w:rsidRDefault="0049422F" w:rsidP="0049422F">
      <w:pPr>
        <w:spacing w:after="0"/>
        <w:ind w:firstLine="567"/>
        <w:jc w:val="both"/>
        <w:rPr>
          <w:rFonts w:ascii="Times New Roman" w:hAnsi="Times New Roman"/>
          <w:sz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Настилка.</w:t>
      </w:r>
    </w:p>
    <w:p w:rsidR="0049422F" w:rsidRPr="00527FF1" w:rsidRDefault="0049422F" w:rsidP="00EA15FD">
      <w:pPr>
        <w:numPr>
          <w:ilvl w:val="0"/>
          <w:numId w:val="21"/>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Улична настилка</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Предвидената рехабилитация на уличните участъци с асфалтова настилка включва полагането на следните пластове:</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w:t>
      </w:r>
      <w:r w:rsidRPr="00527FF1">
        <w:rPr>
          <w:rFonts w:ascii="Times New Roman" w:hAnsi="Times New Roman"/>
          <w:sz w:val="24"/>
        </w:rPr>
        <w:tab/>
        <w:t xml:space="preserve">изравнителен пласт от трошен камък, </w:t>
      </w:r>
      <w:proofErr w:type="spellStart"/>
      <w:r w:rsidRPr="00527FF1">
        <w:rPr>
          <w:rFonts w:ascii="Times New Roman" w:hAnsi="Times New Roman"/>
          <w:sz w:val="24"/>
        </w:rPr>
        <w:t>фр</w:t>
      </w:r>
      <w:proofErr w:type="spellEnd"/>
      <w:r w:rsidRPr="00527FF1">
        <w:rPr>
          <w:rFonts w:ascii="Times New Roman" w:hAnsi="Times New Roman"/>
          <w:sz w:val="24"/>
        </w:rPr>
        <w:t>. 0-40 мм;</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w:t>
      </w:r>
      <w:r w:rsidRPr="00527FF1">
        <w:rPr>
          <w:rFonts w:ascii="Times New Roman" w:hAnsi="Times New Roman"/>
          <w:sz w:val="24"/>
        </w:rPr>
        <w:tab/>
        <w:t>износващ пласт от плътен асфалтобетон тип “А”  с дебелина 6 см;</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Площ на плътния асфалтобетон с дебелина 6 см. – 1135,34 м2.</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lastRenderedPageBreak/>
        <w:t>Площ на плътния асфалтобетон с дебелина 5 см. – 220 м2.</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Обща площ на плътния асфалтобетон – 1355,34 м2.</w:t>
      </w:r>
    </w:p>
    <w:p w:rsidR="0049422F" w:rsidRPr="00527FF1" w:rsidRDefault="0049422F" w:rsidP="0049422F">
      <w:pPr>
        <w:tabs>
          <w:tab w:val="left" w:pos="851"/>
        </w:tabs>
        <w:spacing w:after="0"/>
        <w:ind w:left="567"/>
        <w:jc w:val="both"/>
        <w:rPr>
          <w:rFonts w:ascii="Times New Roman" w:hAnsi="Times New Roman"/>
          <w:sz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Отводняване.</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Отводняването на улицата е повърхностно, като водите надлъжно се отвеждат покрай бордюрите до общия </w:t>
      </w:r>
      <w:proofErr w:type="spellStart"/>
      <w:r w:rsidRPr="00527FF1">
        <w:rPr>
          <w:rFonts w:ascii="Times New Roman" w:hAnsi="Times New Roman"/>
          <w:sz w:val="24"/>
        </w:rPr>
        <w:t>водосбор</w:t>
      </w:r>
      <w:proofErr w:type="spellEnd"/>
      <w:r w:rsidRPr="00527FF1">
        <w:rPr>
          <w:rFonts w:ascii="Times New Roman" w:hAnsi="Times New Roman"/>
          <w:sz w:val="24"/>
        </w:rPr>
        <w:t xml:space="preserve"> на населеното място. </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Направен е план за отводняване.</w:t>
      </w:r>
    </w:p>
    <w:p w:rsidR="0049422F" w:rsidRPr="00527FF1" w:rsidRDefault="0049422F" w:rsidP="0049422F">
      <w:pPr>
        <w:spacing w:after="0"/>
        <w:ind w:firstLine="567"/>
        <w:jc w:val="both"/>
        <w:rPr>
          <w:rFonts w:ascii="Times New Roman" w:hAnsi="Times New Roman"/>
          <w:sz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Кръстовища.</w:t>
      </w:r>
    </w:p>
    <w:p w:rsidR="0049422F" w:rsidRPr="00527FF1" w:rsidRDefault="0049422F" w:rsidP="0049422F">
      <w:pPr>
        <w:spacing w:after="0"/>
        <w:ind w:right="138" w:firstLine="567"/>
        <w:jc w:val="both"/>
        <w:rPr>
          <w:rFonts w:ascii="Times New Roman" w:hAnsi="Times New Roman"/>
          <w:sz w:val="24"/>
          <w:szCs w:val="24"/>
        </w:rPr>
      </w:pPr>
      <w:proofErr w:type="spellStart"/>
      <w:r w:rsidRPr="00527FF1">
        <w:rPr>
          <w:rFonts w:ascii="Times New Roman" w:hAnsi="Times New Roman"/>
          <w:sz w:val="24"/>
          <w:szCs w:val="24"/>
        </w:rPr>
        <w:t>Заустването</w:t>
      </w:r>
      <w:proofErr w:type="spellEnd"/>
      <w:r w:rsidRPr="00527FF1">
        <w:rPr>
          <w:rFonts w:ascii="Times New Roman" w:hAnsi="Times New Roman"/>
          <w:sz w:val="24"/>
          <w:szCs w:val="24"/>
        </w:rPr>
        <w:t xml:space="preserve"> на страничните улици се изпълнява с дължина 5.00 м. и широчина,  отговаряща на съществуващата:</w:t>
      </w:r>
    </w:p>
    <w:p w:rsidR="0049422F" w:rsidRPr="00527FF1" w:rsidRDefault="0049422F" w:rsidP="0049422F">
      <w:pPr>
        <w:spacing w:after="0"/>
        <w:ind w:right="138" w:firstLine="567"/>
        <w:jc w:val="both"/>
        <w:rPr>
          <w:rFonts w:ascii="Times New Roman" w:hAnsi="Times New Roman"/>
          <w:sz w:val="24"/>
          <w:szCs w:val="24"/>
        </w:rPr>
      </w:pPr>
      <w:r w:rsidRPr="00527FF1">
        <w:rPr>
          <w:rFonts w:ascii="Times New Roman" w:hAnsi="Times New Roman"/>
          <w:sz w:val="24"/>
          <w:szCs w:val="24"/>
        </w:rPr>
        <w:t>•</w:t>
      </w:r>
      <w:r w:rsidRPr="00527FF1">
        <w:rPr>
          <w:rFonts w:ascii="Times New Roman" w:hAnsi="Times New Roman"/>
          <w:sz w:val="24"/>
          <w:szCs w:val="24"/>
        </w:rPr>
        <w:tab/>
        <w:t>трошенокаменни улици - с плътен асфалтобетон с дебелина 5 см, а при необходимост се допълва с трошен камък.</w:t>
      </w:r>
    </w:p>
    <w:p w:rsidR="0049422F" w:rsidRPr="00527FF1" w:rsidRDefault="0049422F" w:rsidP="0049422F">
      <w:pPr>
        <w:spacing w:after="0"/>
        <w:ind w:right="138" w:firstLine="567"/>
        <w:jc w:val="both"/>
        <w:rPr>
          <w:rFonts w:ascii="Times New Roman" w:hAnsi="Times New Roman"/>
          <w:sz w:val="24"/>
          <w:szCs w:val="24"/>
        </w:rPr>
      </w:pPr>
      <w:r w:rsidRPr="00527FF1">
        <w:rPr>
          <w:rFonts w:ascii="Times New Roman" w:hAnsi="Times New Roman"/>
          <w:sz w:val="24"/>
          <w:szCs w:val="24"/>
        </w:rPr>
        <w:t>•</w:t>
      </w:r>
      <w:r w:rsidRPr="00527FF1">
        <w:rPr>
          <w:rFonts w:ascii="Times New Roman" w:hAnsi="Times New Roman"/>
          <w:sz w:val="24"/>
          <w:szCs w:val="24"/>
        </w:rPr>
        <w:tab/>
        <w:t>улици без настилка – попълване с трошен  камък и плътен асфалтобетон с дебелина 5 см.</w:t>
      </w:r>
    </w:p>
    <w:p w:rsidR="0049422F" w:rsidRPr="0049422F" w:rsidRDefault="0049422F" w:rsidP="0049422F">
      <w:pPr>
        <w:spacing w:after="0"/>
        <w:ind w:right="138" w:firstLine="567"/>
        <w:jc w:val="both"/>
        <w:rPr>
          <w:rFonts w:ascii="Times New Roman" w:hAnsi="Times New Roman"/>
          <w:color w:val="FF0000"/>
          <w:sz w:val="24"/>
          <w:szCs w:val="24"/>
        </w:rPr>
      </w:pPr>
    </w:p>
    <w:tbl>
      <w:tblPr>
        <w:tblW w:w="9279" w:type="dxa"/>
        <w:tblInd w:w="75" w:type="dxa"/>
        <w:tblCellMar>
          <w:left w:w="70" w:type="dxa"/>
          <w:right w:w="70" w:type="dxa"/>
        </w:tblCellMar>
        <w:tblLook w:val="04A0" w:firstRow="1" w:lastRow="0" w:firstColumn="1" w:lastColumn="0" w:noHBand="0" w:noVBand="1"/>
      </w:tblPr>
      <w:tblGrid>
        <w:gridCol w:w="382"/>
        <w:gridCol w:w="6516"/>
        <w:gridCol w:w="897"/>
        <w:gridCol w:w="1484"/>
      </w:tblGrid>
      <w:tr w:rsidR="0049422F" w:rsidRPr="00527FF1" w:rsidTr="00C0157C">
        <w:trPr>
          <w:trHeight w:val="630"/>
        </w:trPr>
        <w:tc>
          <w:tcPr>
            <w:tcW w:w="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w:t>
            </w:r>
          </w:p>
        </w:tc>
        <w:tc>
          <w:tcPr>
            <w:tcW w:w="6516" w:type="dxa"/>
            <w:tcBorders>
              <w:top w:val="single" w:sz="4" w:space="0" w:color="auto"/>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Описание на строително-монтажните работи, оборудване и/или обзавеждане</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Мярка</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Одобрено количество</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i/>
                <w:iCs/>
                <w:sz w:val="24"/>
                <w:szCs w:val="24"/>
                <w:lang w:eastAsia="bg-BG"/>
              </w:rPr>
            </w:pPr>
            <w:r w:rsidRPr="00527FF1">
              <w:rPr>
                <w:rFonts w:ascii="Times New Roman" w:eastAsia="Times New Roman" w:hAnsi="Times New Roman"/>
                <w:i/>
                <w:iCs/>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Подобект: Ул. "П. Пенев" ОК 41-ОК 39-ОК 32 /</w:t>
            </w:r>
            <w:proofErr w:type="spellStart"/>
            <w:r w:rsidRPr="00527FF1">
              <w:rPr>
                <w:rFonts w:ascii="Times New Roman" w:eastAsia="Times New Roman" w:hAnsi="Times New Roman"/>
                <w:b/>
                <w:bCs/>
                <w:sz w:val="24"/>
                <w:szCs w:val="24"/>
                <w:lang w:eastAsia="bg-BG"/>
              </w:rPr>
              <w:t>пт</w:t>
            </w:r>
            <w:proofErr w:type="spellEnd"/>
            <w:r w:rsidRPr="00527FF1">
              <w:rPr>
                <w:rFonts w:ascii="Times New Roman" w:eastAsia="Times New Roman" w:hAnsi="Times New Roman"/>
                <w:b/>
                <w:bCs/>
                <w:sz w:val="24"/>
                <w:szCs w:val="24"/>
                <w:lang w:eastAsia="bg-BG"/>
              </w:rPr>
              <w:t xml:space="preserve"> 0 - </w:t>
            </w:r>
            <w:proofErr w:type="spellStart"/>
            <w:r w:rsidRPr="00527FF1">
              <w:rPr>
                <w:rFonts w:ascii="Times New Roman" w:eastAsia="Times New Roman" w:hAnsi="Times New Roman"/>
                <w:b/>
                <w:bCs/>
                <w:sz w:val="24"/>
                <w:szCs w:val="24"/>
                <w:lang w:eastAsia="bg-BG"/>
              </w:rPr>
              <w:t>пт</w:t>
            </w:r>
            <w:proofErr w:type="spellEnd"/>
            <w:r w:rsidRPr="00527FF1">
              <w:rPr>
                <w:rFonts w:ascii="Times New Roman" w:eastAsia="Times New Roman" w:hAnsi="Times New Roman"/>
                <w:b/>
                <w:bCs/>
                <w:sz w:val="24"/>
                <w:szCs w:val="24"/>
                <w:lang w:eastAsia="bg-BG"/>
              </w:rPr>
              <w:t xml:space="preserve"> 19/ в с. Манастирско   </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w:t>
            </w:r>
          </w:p>
        </w:tc>
        <w:tc>
          <w:tcPr>
            <w:tcW w:w="1484" w:type="dxa"/>
            <w:tcBorders>
              <w:top w:val="single" w:sz="4" w:space="0" w:color="auto"/>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Изкоп на неподходящ повърхностен пласт, включително натоварване, транспортиране на определено разстояние, разтоварване на депо и оформянето му</w:t>
            </w:r>
          </w:p>
        </w:tc>
        <w:tc>
          <w:tcPr>
            <w:tcW w:w="897" w:type="dxa"/>
            <w:tcBorders>
              <w:top w:val="nil"/>
              <w:left w:val="nil"/>
              <w:bottom w:val="nil"/>
              <w:right w:val="nil"/>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single" w:sz="4" w:space="0" w:color="auto"/>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3.00</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№3  Асфалтови работи</w:t>
            </w:r>
          </w:p>
        </w:tc>
        <w:tc>
          <w:tcPr>
            <w:tcW w:w="897" w:type="dxa"/>
            <w:tcBorders>
              <w:top w:val="single" w:sz="4" w:space="0" w:color="auto"/>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nil"/>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Направа на първи битумен разлив за връзка, включително всички свързани с това разходи</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1020.71</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142.78</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материал за попълване зад бордюри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57.00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бетонови бордюри с размер 15/25/50 /понижени/,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380.00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трошенокаменна настилка, фракция 0-40мм, включително всички съпътстващи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92.25</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Профилиране на трошенокаменна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845.71</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12.94</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lastRenderedPageBreak/>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8.00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8.00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глоб</w:t>
            </w:r>
            <w:proofErr w:type="spellEnd"/>
            <w:r w:rsidRPr="00527FF1">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1.00</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Подобект: Ул. "Бели Лом" ОК 32-ОК 31 /</w:t>
            </w:r>
            <w:proofErr w:type="spellStart"/>
            <w:r w:rsidRPr="00527FF1">
              <w:rPr>
                <w:rFonts w:ascii="Times New Roman" w:eastAsia="Times New Roman" w:hAnsi="Times New Roman"/>
                <w:b/>
                <w:bCs/>
                <w:sz w:val="24"/>
                <w:szCs w:val="24"/>
                <w:lang w:eastAsia="bg-BG"/>
              </w:rPr>
              <w:t>пт</w:t>
            </w:r>
            <w:proofErr w:type="spellEnd"/>
            <w:r w:rsidRPr="00527FF1">
              <w:rPr>
                <w:rFonts w:ascii="Times New Roman" w:eastAsia="Times New Roman" w:hAnsi="Times New Roman"/>
                <w:b/>
                <w:bCs/>
                <w:sz w:val="24"/>
                <w:szCs w:val="24"/>
                <w:lang w:eastAsia="bg-BG"/>
              </w:rPr>
              <w:t xml:space="preserve"> 19 - </w:t>
            </w:r>
            <w:proofErr w:type="spellStart"/>
            <w:r w:rsidRPr="00527FF1">
              <w:rPr>
                <w:rFonts w:ascii="Times New Roman" w:eastAsia="Times New Roman" w:hAnsi="Times New Roman"/>
                <w:b/>
                <w:bCs/>
                <w:sz w:val="24"/>
                <w:szCs w:val="24"/>
                <w:lang w:eastAsia="bg-BG"/>
              </w:rPr>
              <w:t>пт</w:t>
            </w:r>
            <w:proofErr w:type="spellEnd"/>
            <w:r w:rsidRPr="00527FF1">
              <w:rPr>
                <w:rFonts w:ascii="Times New Roman" w:eastAsia="Times New Roman" w:hAnsi="Times New Roman"/>
                <w:b/>
                <w:bCs/>
                <w:sz w:val="24"/>
                <w:szCs w:val="24"/>
                <w:lang w:eastAsia="bg-BG"/>
              </w:rPr>
              <w:t xml:space="preserve"> 28/ в с. Манастирско   </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Студено </w:t>
            </w:r>
            <w:proofErr w:type="spellStart"/>
            <w:r w:rsidRPr="00527FF1">
              <w:rPr>
                <w:rFonts w:ascii="Times New Roman" w:eastAsia="Times New Roman" w:hAnsi="Times New Roman"/>
                <w:sz w:val="24"/>
                <w:szCs w:val="24"/>
                <w:lang w:eastAsia="bg-BG"/>
              </w:rPr>
              <w:t>фрезоване</w:t>
            </w:r>
            <w:proofErr w:type="spellEnd"/>
            <w:r w:rsidRPr="00527FF1">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11.59</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№3  Асфалтови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Направа на първи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334.63</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47.11</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материал за попълване зад бордюри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27</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бетонови бордюри с размер 15/25/50 /понижени/,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180</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трошенокаменна настилка, фракция 0-40мм, включително всички съпътстващи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30.89</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Профилиране на трошенокаменна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289.63</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17.94</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глоб</w:t>
            </w:r>
            <w:proofErr w:type="spellEnd"/>
            <w:r w:rsidRPr="00527FF1">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1.00</w:t>
            </w:r>
          </w:p>
        </w:tc>
      </w:tr>
    </w:tbl>
    <w:p w:rsidR="0049422F" w:rsidRPr="0049422F" w:rsidRDefault="0049422F" w:rsidP="0049422F">
      <w:pPr>
        <w:spacing w:after="0"/>
        <w:ind w:right="138" w:firstLine="567"/>
        <w:jc w:val="both"/>
        <w:rPr>
          <w:rFonts w:ascii="Times New Roman" w:eastAsia="Times New Roman" w:hAnsi="Times New Roman"/>
          <w:b/>
          <w:color w:val="FF0000"/>
          <w:sz w:val="24"/>
          <w:szCs w:val="24"/>
        </w:rPr>
      </w:pPr>
    </w:p>
    <w:p w:rsidR="0049422F" w:rsidRPr="0049422F" w:rsidRDefault="0049422F" w:rsidP="0049422F">
      <w:pPr>
        <w:spacing w:after="0"/>
        <w:ind w:right="138" w:firstLine="567"/>
        <w:jc w:val="both"/>
        <w:rPr>
          <w:rFonts w:ascii="Times New Roman" w:eastAsia="Times New Roman" w:hAnsi="Times New Roman"/>
          <w:b/>
          <w:color w:val="FF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BB59"/>
        <w:tblLook w:val="04A0" w:firstRow="1" w:lastRow="0" w:firstColumn="1" w:lastColumn="0" w:noHBand="0" w:noVBand="1"/>
      </w:tblPr>
      <w:tblGrid>
        <w:gridCol w:w="9430"/>
      </w:tblGrid>
      <w:tr w:rsidR="0049422F" w:rsidRPr="00527FF1" w:rsidTr="00C0157C">
        <w:trPr>
          <w:jc w:val="center"/>
        </w:trPr>
        <w:tc>
          <w:tcPr>
            <w:tcW w:w="9430" w:type="dxa"/>
            <w:shd w:val="clear" w:color="auto" w:fill="C4BC96"/>
          </w:tcPr>
          <w:p w:rsidR="0049422F" w:rsidRPr="00527FF1" w:rsidRDefault="0049422F" w:rsidP="00C0157C">
            <w:p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 xml:space="preserve">Пълно описание на предмета, на </w:t>
            </w:r>
            <w:r w:rsidRPr="00527FF1">
              <w:rPr>
                <w:rFonts w:ascii="Times New Roman" w:eastAsia="Times New Roman" w:hAnsi="Times New Roman"/>
                <w:b/>
                <w:sz w:val="24"/>
                <w:szCs w:val="24"/>
                <w:u w:val="single"/>
              </w:rPr>
              <w:t>Обособена позиция №4: „Реконструкция и рехабилитация на улична мрежа в с. Чудомир, община Лозница”</w:t>
            </w:r>
          </w:p>
        </w:tc>
      </w:tr>
    </w:tbl>
    <w:p w:rsidR="0049422F" w:rsidRPr="00527FF1" w:rsidRDefault="0049422F" w:rsidP="0049422F">
      <w:pPr>
        <w:widowControl w:val="0"/>
        <w:spacing w:before="120" w:after="0"/>
        <w:ind w:firstLine="567"/>
        <w:jc w:val="both"/>
        <w:rPr>
          <w:rFonts w:ascii="Times New Roman" w:hAnsi="Times New Roman"/>
          <w:sz w:val="24"/>
          <w:szCs w:val="24"/>
          <w:lang w:eastAsia="bg-BG"/>
        </w:rPr>
      </w:pPr>
      <w:r w:rsidRPr="00527FF1">
        <w:rPr>
          <w:rFonts w:ascii="Times New Roman" w:hAnsi="Times New Roman"/>
          <w:sz w:val="24"/>
          <w:szCs w:val="24"/>
          <w:lang w:eastAsia="bg-BG"/>
        </w:rPr>
        <w:t>Обект</w:t>
      </w:r>
      <w:r w:rsidR="00527FF1" w:rsidRPr="00527FF1">
        <w:rPr>
          <w:rFonts w:ascii="Times New Roman" w:hAnsi="Times New Roman"/>
          <w:sz w:val="24"/>
          <w:szCs w:val="24"/>
          <w:lang w:eastAsia="bg-BG"/>
        </w:rPr>
        <w:t>ите</w:t>
      </w:r>
      <w:r w:rsidRPr="00527FF1">
        <w:rPr>
          <w:rFonts w:ascii="Times New Roman" w:hAnsi="Times New Roman"/>
          <w:sz w:val="24"/>
          <w:szCs w:val="24"/>
          <w:lang w:eastAsia="bg-BG"/>
        </w:rPr>
        <w:t xml:space="preserve">/строежите са </w:t>
      </w:r>
      <w:r w:rsidRPr="00527FF1">
        <w:rPr>
          <w:rFonts w:ascii="Times New Roman" w:eastAsia="Times New Roman" w:hAnsi="Times New Roman"/>
          <w:b/>
          <w:sz w:val="24"/>
          <w:szCs w:val="24"/>
        </w:rPr>
        <w:t xml:space="preserve">ІV-та категория – </w:t>
      </w:r>
      <w:r w:rsidRPr="00527FF1">
        <w:rPr>
          <w:rFonts w:ascii="Times New Roman" w:eastAsia="Times New Roman" w:hAnsi="Times New Roman"/>
          <w:sz w:val="24"/>
          <w:szCs w:val="24"/>
        </w:rPr>
        <w:t>строежи по чл. 137, ал.1, т.4, буква „а” от ЗУТ – частни пътища, улици от второстепенната улична мрежа V и VI клас и съоръженията към тях</w:t>
      </w:r>
      <w:r w:rsidRPr="00527FF1">
        <w:rPr>
          <w:rFonts w:ascii="Times New Roman" w:hAnsi="Times New Roman"/>
          <w:sz w:val="24"/>
          <w:szCs w:val="24"/>
          <w:lang w:eastAsia="bg-BG"/>
        </w:rPr>
        <w:t xml:space="preserve"> и чл. 8, ал. 1, т.2 от Наредба №1 за номенклатурата на видовете строежи. </w:t>
      </w:r>
    </w:p>
    <w:p w:rsidR="0049422F" w:rsidRPr="00527FF1" w:rsidRDefault="0049422F" w:rsidP="0049422F">
      <w:pPr>
        <w:widowControl w:val="0"/>
        <w:spacing w:before="120" w:after="0"/>
        <w:ind w:firstLine="567"/>
        <w:jc w:val="both"/>
        <w:rPr>
          <w:rFonts w:ascii="Times New Roman" w:hAnsi="Times New Roman"/>
          <w:sz w:val="24"/>
          <w:szCs w:val="24"/>
          <w:lang w:eastAsia="bg-BG"/>
        </w:rPr>
      </w:pPr>
      <w:r w:rsidRPr="00527FF1">
        <w:rPr>
          <w:rFonts w:ascii="Times New Roman" w:hAnsi="Times New Roman"/>
          <w:sz w:val="24"/>
          <w:szCs w:val="24"/>
          <w:lang w:eastAsia="bg-BG"/>
        </w:rPr>
        <w:lastRenderedPageBreak/>
        <w:t>За обектите има издадени разрешение за строеж:</w:t>
      </w:r>
    </w:p>
    <w:p w:rsidR="0049422F" w:rsidRPr="00527FF1" w:rsidRDefault="0049422F" w:rsidP="0049422F">
      <w:pPr>
        <w:widowControl w:val="0"/>
        <w:spacing w:before="120" w:after="0"/>
        <w:ind w:firstLine="567"/>
        <w:jc w:val="both"/>
        <w:rPr>
          <w:rFonts w:ascii="Times New Roman" w:hAnsi="Times New Roman"/>
          <w:sz w:val="24"/>
          <w:szCs w:val="24"/>
          <w:lang w:eastAsia="bg-BG"/>
        </w:rPr>
      </w:pPr>
      <w:r w:rsidRPr="00527FF1">
        <w:rPr>
          <w:rFonts w:ascii="Times New Roman" w:hAnsi="Times New Roman"/>
          <w:sz w:val="24"/>
          <w:szCs w:val="24"/>
          <w:lang w:eastAsia="bg-BG"/>
        </w:rPr>
        <w:t>Разрешение за строеж № 06 от 15.05.2018 г., от Главния архитект на община Лозница, въз основа на одобрен технически инвестиционен проект по части: „Пътна“, „Геодезия“, „ВОБД“, „Пожарна безопасност”.</w:t>
      </w:r>
    </w:p>
    <w:p w:rsidR="0049422F" w:rsidRPr="00527FF1" w:rsidRDefault="0049422F" w:rsidP="0049422F">
      <w:pPr>
        <w:spacing w:before="60" w:after="60"/>
        <w:ind w:firstLine="567"/>
        <w:jc w:val="both"/>
        <w:rPr>
          <w:rFonts w:ascii="Times New Roman" w:hAnsi="Times New Roman"/>
          <w:sz w:val="24"/>
          <w:szCs w:val="24"/>
          <w:lang w:eastAsia="bg-BG"/>
        </w:rPr>
      </w:pPr>
      <w:r w:rsidRPr="00527FF1">
        <w:rPr>
          <w:rFonts w:ascii="Times New Roman" w:hAnsi="Times New Roman"/>
          <w:sz w:val="24"/>
          <w:szCs w:val="24"/>
          <w:lang w:eastAsia="bg-BG"/>
        </w:rPr>
        <w:t>Същите са неразделна част от настоящата документация. Предложенията в офертите следва да са съобразени с одобрената проектна документация.</w:t>
      </w:r>
    </w:p>
    <w:p w:rsidR="0049422F" w:rsidRPr="00527FF1" w:rsidRDefault="0049422F" w:rsidP="0049422F">
      <w:pPr>
        <w:spacing w:after="0"/>
        <w:ind w:right="138" w:firstLine="567"/>
        <w:jc w:val="both"/>
        <w:rPr>
          <w:rFonts w:ascii="Times New Roman" w:eastAsia="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0"/>
      </w:tblGrid>
      <w:tr w:rsidR="0049422F" w:rsidRPr="00527FF1" w:rsidTr="00C0157C">
        <w:tc>
          <w:tcPr>
            <w:tcW w:w="9430" w:type="dxa"/>
            <w:shd w:val="clear" w:color="auto" w:fill="C4BC96"/>
          </w:tcPr>
          <w:p w:rsidR="0049422F" w:rsidRPr="00527FF1" w:rsidRDefault="0049422F" w:rsidP="00C0157C">
            <w:pPr>
              <w:spacing w:after="0"/>
              <w:ind w:right="138"/>
              <w:jc w:val="both"/>
              <w:rPr>
                <w:rFonts w:ascii="Times New Roman" w:eastAsia="Times New Roman" w:hAnsi="Times New Roman"/>
                <w:sz w:val="24"/>
                <w:szCs w:val="24"/>
              </w:rPr>
            </w:pPr>
            <w:r w:rsidRPr="00527FF1">
              <w:rPr>
                <w:rFonts w:ascii="Times New Roman" w:eastAsia="Times New Roman" w:hAnsi="Times New Roman"/>
                <w:b/>
                <w:sz w:val="24"/>
                <w:szCs w:val="24"/>
                <w:u w:val="single"/>
              </w:rPr>
              <w:t xml:space="preserve">Подобект: „Улица „Тодор </w:t>
            </w:r>
            <w:proofErr w:type="spellStart"/>
            <w:r w:rsidRPr="00527FF1">
              <w:rPr>
                <w:rFonts w:ascii="Times New Roman" w:eastAsia="Times New Roman" w:hAnsi="Times New Roman"/>
                <w:b/>
                <w:sz w:val="24"/>
                <w:szCs w:val="24"/>
                <w:u w:val="single"/>
              </w:rPr>
              <w:t>Каблешков</w:t>
            </w:r>
            <w:proofErr w:type="spellEnd"/>
            <w:r w:rsidRPr="00527FF1">
              <w:rPr>
                <w:rFonts w:ascii="Times New Roman" w:eastAsia="Times New Roman" w:hAnsi="Times New Roman"/>
                <w:b/>
                <w:sz w:val="24"/>
                <w:szCs w:val="24"/>
                <w:u w:val="single"/>
              </w:rPr>
              <w:t>“ (ОК23-ОК21-OK20-OK19-OK18) в с.Чудомир“</w:t>
            </w:r>
          </w:p>
        </w:tc>
      </w:tr>
    </w:tbl>
    <w:p w:rsidR="0049422F" w:rsidRPr="00527FF1" w:rsidRDefault="0049422F" w:rsidP="0049422F">
      <w:pPr>
        <w:spacing w:after="0"/>
        <w:ind w:right="138" w:firstLine="567"/>
        <w:jc w:val="both"/>
        <w:rPr>
          <w:rFonts w:ascii="Times New Roman" w:eastAsia="Times New Roman" w:hAnsi="Times New Roman"/>
          <w:b/>
          <w:sz w:val="24"/>
          <w:szCs w:val="24"/>
        </w:rPr>
      </w:pPr>
    </w:p>
    <w:p w:rsidR="0049422F" w:rsidRPr="00527FF1" w:rsidRDefault="0049422F" w:rsidP="0049422F">
      <w:pPr>
        <w:spacing w:after="0"/>
        <w:ind w:right="138" w:firstLine="567"/>
        <w:jc w:val="both"/>
        <w:rPr>
          <w:rFonts w:ascii="Times New Roman" w:eastAsia="Times New Roman" w:hAnsi="Times New Roman"/>
          <w:b/>
          <w:sz w:val="24"/>
          <w:szCs w:val="24"/>
        </w:rPr>
      </w:pPr>
      <w:r w:rsidRPr="00527FF1">
        <w:rPr>
          <w:rFonts w:ascii="Times New Roman" w:eastAsia="Times New Roman" w:hAnsi="Times New Roman"/>
          <w:b/>
          <w:sz w:val="24"/>
          <w:szCs w:val="24"/>
        </w:rPr>
        <w:t>1. Съществуващо положение</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Разглежданият обект се явява улица от V-ти клас улична мрежа с локално движение. </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Улицата е с добре развити ситуационни характеристики и не се налага промяна в ситуационно отношение - запазва се съществуващото положение. </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Дължината на улицата е 576,73 м.</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Теренът на улицата е равнинен.</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В разглеждания участък е извършен оглед на място и се забелязва следното състояние:</w:t>
      </w:r>
    </w:p>
    <w:p w:rsidR="0049422F" w:rsidRPr="00527FF1" w:rsidRDefault="0049422F" w:rsidP="0049422F">
      <w:pPr>
        <w:spacing w:after="0"/>
        <w:ind w:firstLine="567"/>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Разглежданият участък е от кръстовище с път II-51 „Попово – Лозница“ до края на с. Чудомир. Улицата е със съществуваща компрометирана асфалтова настилка и съществуващи бордюри (двустранно)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СК2, 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СК2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 няма бордюри. След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 улицата е с трошенокаменна настилка. По асфалтовия участък се наблюдават повърхностни разрушения – основно дупки, а по трошенокаменния участък – основно деформации и изравяния от повърхностните води. Пътното платно е с широчина 6.00 м в асфалтовия участък и 3.50 м в трошенокаменния участък.</w:t>
      </w:r>
    </w:p>
    <w:p w:rsidR="0049422F" w:rsidRPr="00527FF1" w:rsidRDefault="0049422F" w:rsidP="0049422F">
      <w:pPr>
        <w:spacing w:after="0"/>
        <w:ind w:firstLine="567"/>
        <w:jc w:val="both"/>
        <w:rPr>
          <w:rFonts w:ascii="Times New Roman" w:eastAsia="Times New Roman" w:hAnsi="Times New Roman"/>
          <w:sz w:val="24"/>
          <w:szCs w:val="24"/>
        </w:rPr>
      </w:pPr>
    </w:p>
    <w:p w:rsidR="0049422F" w:rsidRPr="00527FF1" w:rsidRDefault="0049422F" w:rsidP="0049422F">
      <w:pPr>
        <w:spacing w:after="0"/>
        <w:ind w:firstLine="567"/>
        <w:jc w:val="both"/>
        <w:rPr>
          <w:rFonts w:ascii="Times New Roman" w:eastAsia="Times New Roman" w:hAnsi="Times New Roman"/>
          <w:b/>
          <w:sz w:val="24"/>
          <w:szCs w:val="24"/>
        </w:rPr>
      </w:pPr>
      <w:r w:rsidRPr="00527FF1">
        <w:rPr>
          <w:rFonts w:ascii="Times New Roman" w:eastAsia="Times New Roman" w:hAnsi="Times New Roman"/>
          <w:b/>
          <w:sz w:val="24"/>
          <w:szCs w:val="24"/>
        </w:rPr>
        <w:t>2. Проектно решение:</w:t>
      </w: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 xml:space="preserve">Ситуационно и </w:t>
      </w:r>
      <w:proofErr w:type="spellStart"/>
      <w:r w:rsidRPr="00527FF1">
        <w:rPr>
          <w:rFonts w:ascii="Times New Roman" w:eastAsia="Times New Roman" w:hAnsi="Times New Roman"/>
          <w:b/>
          <w:sz w:val="24"/>
          <w:szCs w:val="24"/>
        </w:rPr>
        <w:t>нивелетно</w:t>
      </w:r>
      <w:proofErr w:type="spellEnd"/>
      <w:r w:rsidRPr="00527FF1">
        <w:rPr>
          <w:rFonts w:ascii="Times New Roman" w:eastAsia="Times New Roman" w:hAnsi="Times New Roman"/>
          <w:b/>
          <w:sz w:val="24"/>
          <w:szCs w:val="24"/>
        </w:rPr>
        <w:t xml:space="preserve"> решение.</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Проектът се изготвя с технически елементи в ситуация и надлъжен профил, съответстващи на улици V-ти клас, съгласно изискванията на Наредба № 2 от 29 юни 2004 г. за планиране и проектиране на комуникационно-транспортните системи на урбанизираните територии, при условие за максимално придържане към съществуващия пътен участък.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Основните цели на разработката при спазване изискванията на техническото задание са да се даде решение за:</w:t>
      </w:r>
    </w:p>
    <w:p w:rsidR="0049422F" w:rsidRPr="00527FF1" w:rsidRDefault="0049422F" w:rsidP="00EA15FD">
      <w:pPr>
        <w:numPr>
          <w:ilvl w:val="0"/>
          <w:numId w:val="27"/>
        </w:numPr>
        <w:spacing w:after="0"/>
        <w:jc w:val="both"/>
        <w:rPr>
          <w:rFonts w:ascii="Times New Roman" w:eastAsia="Times New Roman" w:hAnsi="Times New Roman"/>
          <w:sz w:val="24"/>
          <w:szCs w:val="24"/>
        </w:rPr>
      </w:pPr>
      <w:r w:rsidRPr="00527FF1">
        <w:rPr>
          <w:rFonts w:ascii="Times New Roman" w:eastAsia="Times New Roman" w:hAnsi="Times New Roman"/>
          <w:sz w:val="24"/>
          <w:szCs w:val="24"/>
        </w:rPr>
        <w:t>реконструкция и рехабилитация на улична настилка;</w:t>
      </w:r>
    </w:p>
    <w:p w:rsidR="0049422F" w:rsidRPr="00527FF1" w:rsidRDefault="0049422F" w:rsidP="00EA15FD">
      <w:pPr>
        <w:numPr>
          <w:ilvl w:val="0"/>
          <w:numId w:val="27"/>
        </w:numPr>
        <w:spacing w:after="0"/>
        <w:jc w:val="both"/>
        <w:rPr>
          <w:rFonts w:ascii="Times New Roman" w:eastAsia="Times New Roman" w:hAnsi="Times New Roman"/>
          <w:sz w:val="24"/>
          <w:szCs w:val="24"/>
        </w:rPr>
      </w:pPr>
      <w:r w:rsidRPr="00527FF1">
        <w:rPr>
          <w:rFonts w:ascii="Times New Roman" w:eastAsia="Times New Roman" w:hAnsi="Times New Roman"/>
          <w:sz w:val="24"/>
          <w:szCs w:val="24"/>
        </w:rPr>
        <w:t>повърхностно отводняване;</w:t>
      </w:r>
    </w:p>
    <w:p w:rsidR="0049422F" w:rsidRPr="00527FF1" w:rsidRDefault="0049422F" w:rsidP="00EA15FD">
      <w:pPr>
        <w:numPr>
          <w:ilvl w:val="0"/>
          <w:numId w:val="27"/>
        </w:numPr>
        <w:spacing w:after="0"/>
        <w:jc w:val="both"/>
        <w:rPr>
          <w:rFonts w:ascii="Times New Roman" w:eastAsia="Times New Roman" w:hAnsi="Times New Roman"/>
          <w:sz w:val="24"/>
          <w:szCs w:val="24"/>
        </w:rPr>
      </w:pPr>
      <w:r w:rsidRPr="00527FF1">
        <w:rPr>
          <w:rFonts w:ascii="Times New Roman" w:eastAsia="Times New Roman" w:hAnsi="Times New Roman"/>
          <w:sz w:val="24"/>
          <w:szCs w:val="24"/>
        </w:rPr>
        <w:t>безопасност на движението.</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На база направените измервания, трасето на улицата е </w:t>
      </w:r>
      <w:proofErr w:type="spellStart"/>
      <w:r w:rsidRPr="00527FF1">
        <w:rPr>
          <w:rFonts w:ascii="Times New Roman" w:eastAsia="Times New Roman" w:hAnsi="Times New Roman"/>
          <w:sz w:val="24"/>
          <w:szCs w:val="24"/>
        </w:rPr>
        <w:t>геометрирано</w:t>
      </w:r>
      <w:proofErr w:type="spellEnd"/>
      <w:r w:rsidRPr="00527FF1">
        <w:rPr>
          <w:rFonts w:ascii="Times New Roman" w:eastAsia="Times New Roman" w:hAnsi="Times New Roman"/>
          <w:sz w:val="24"/>
          <w:szCs w:val="24"/>
        </w:rPr>
        <w:t xml:space="preserve"> в ситуация и се запазва съществуващото му положение.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Ситуационно уличните участъци са </w:t>
      </w:r>
      <w:proofErr w:type="spellStart"/>
      <w:r w:rsidRPr="00527FF1">
        <w:rPr>
          <w:rFonts w:ascii="Times New Roman" w:eastAsia="Times New Roman" w:hAnsi="Times New Roman"/>
          <w:sz w:val="24"/>
          <w:szCs w:val="24"/>
        </w:rPr>
        <w:t>геометрирани</w:t>
      </w:r>
      <w:proofErr w:type="spellEnd"/>
      <w:r w:rsidRPr="00527FF1">
        <w:rPr>
          <w:rFonts w:ascii="Times New Roman" w:eastAsia="Times New Roman" w:hAnsi="Times New Roman"/>
          <w:sz w:val="24"/>
          <w:szCs w:val="24"/>
        </w:rPr>
        <w:t xml:space="preserve"> с прави, 2 чупки и 3 хоризонтални криви, при условие за максимално придържане към съществуващото положение.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За </w:t>
      </w:r>
      <w:proofErr w:type="spellStart"/>
      <w:r w:rsidRPr="00527FF1">
        <w:rPr>
          <w:rFonts w:ascii="Times New Roman" w:eastAsia="Times New Roman" w:hAnsi="Times New Roman"/>
          <w:sz w:val="24"/>
          <w:szCs w:val="24"/>
        </w:rPr>
        <w:t>геометриране</w:t>
      </w:r>
      <w:proofErr w:type="spellEnd"/>
      <w:r w:rsidRPr="00527FF1">
        <w:rPr>
          <w:rFonts w:ascii="Times New Roman" w:eastAsia="Times New Roman" w:hAnsi="Times New Roman"/>
          <w:sz w:val="24"/>
          <w:szCs w:val="24"/>
        </w:rPr>
        <w:t xml:space="preserve"> на проектната ос е използвана програмата GIS EXPLORER.</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lastRenderedPageBreak/>
        <w:t xml:space="preserve">Проектният габарит на настилката е 6.00 м 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0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СК2, ограничен от съществуващи бордюри, 6.00 м 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СК2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 и 3.50 м 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58.</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0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 се предвижда студено </w:t>
      </w:r>
      <w:proofErr w:type="spellStart"/>
      <w:r w:rsidRPr="00527FF1">
        <w:rPr>
          <w:rFonts w:ascii="Times New Roman" w:eastAsia="Times New Roman" w:hAnsi="Times New Roman"/>
          <w:sz w:val="24"/>
          <w:szCs w:val="24"/>
        </w:rPr>
        <w:t>фрезоване</w:t>
      </w:r>
      <w:proofErr w:type="spellEnd"/>
      <w:r w:rsidRPr="00527FF1">
        <w:rPr>
          <w:rFonts w:ascii="Times New Roman" w:eastAsia="Times New Roman" w:hAnsi="Times New Roman"/>
          <w:sz w:val="24"/>
          <w:szCs w:val="24"/>
        </w:rPr>
        <w:t xml:space="preserve"> на асфалтова настилка за кърпежи, технологично </w:t>
      </w:r>
      <w:proofErr w:type="spellStart"/>
      <w:r w:rsidRPr="00527FF1">
        <w:rPr>
          <w:rFonts w:ascii="Times New Roman" w:eastAsia="Times New Roman" w:hAnsi="Times New Roman"/>
          <w:sz w:val="24"/>
          <w:szCs w:val="24"/>
        </w:rPr>
        <w:t>фрезоване</w:t>
      </w:r>
      <w:proofErr w:type="spellEnd"/>
      <w:r w:rsidRPr="00527FF1">
        <w:rPr>
          <w:rFonts w:ascii="Times New Roman" w:eastAsia="Times New Roman" w:hAnsi="Times New Roman"/>
          <w:sz w:val="24"/>
          <w:szCs w:val="24"/>
        </w:rPr>
        <w:t xml:space="preserve"> за достигане на проектно ниво и полагане на един пласт плътен асфалтобетон с дебелина мин. 6 см. В участъка 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0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СК2 съществуващите бордюри се запазват. Където има единични липсващи бордюри, се предвижда полагането на нови такива. 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58 се предвижда профилиране на трошения камък, полагане на изравнителен трошен камък, </w:t>
      </w:r>
      <w:proofErr w:type="spellStart"/>
      <w:r w:rsidRPr="00527FF1">
        <w:rPr>
          <w:rFonts w:ascii="Times New Roman" w:eastAsia="Times New Roman" w:hAnsi="Times New Roman"/>
          <w:sz w:val="24"/>
          <w:szCs w:val="24"/>
        </w:rPr>
        <w:t>фр</w:t>
      </w:r>
      <w:proofErr w:type="spellEnd"/>
      <w:r w:rsidRPr="00527FF1">
        <w:rPr>
          <w:rFonts w:ascii="Times New Roman" w:eastAsia="Times New Roman" w:hAnsi="Times New Roman"/>
          <w:sz w:val="24"/>
          <w:szCs w:val="24"/>
        </w:rPr>
        <w:t>. 0-63 мм, и един пласт плътен асфалтобетон с дебелина 6 см.</w:t>
      </w:r>
    </w:p>
    <w:p w:rsidR="0049422F" w:rsidRPr="00527FF1" w:rsidRDefault="0049422F" w:rsidP="0049422F">
      <w:pPr>
        <w:spacing w:after="0"/>
        <w:ind w:firstLine="360"/>
        <w:jc w:val="both"/>
        <w:rPr>
          <w:rFonts w:ascii="Times New Roman" w:eastAsia="Times New Roman" w:hAnsi="Times New Roman"/>
          <w:sz w:val="24"/>
          <w:szCs w:val="24"/>
        </w:rPr>
      </w:pPr>
      <w:proofErr w:type="spellStart"/>
      <w:r w:rsidRPr="00527FF1">
        <w:rPr>
          <w:rFonts w:ascii="Times New Roman" w:eastAsia="Times New Roman" w:hAnsi="Times New Roman"/>
          <w:sz w:val="24"/>
          <w:szCs w:val="24"/>
        </w:rPr>
        <w:t>Нивелетата</w:t>
      </w:r>
      <w:proofErr w:type="spellEnd"/>
      <w:r w:rsidRPr="00527FF1">
        <w:rPr>
          <w:rFonts w:ascii="Times New Roman" w:eastAsia="Times New Roman" w:hAnsi="Times New Roman"/>
          <w:sz w:val="24"/>
          <w:szCs w:val="24"/>
        </w:rPr>
        <w:t xml:space="preserve"> е проектирана в теоретичната ос, като се държи сметка и за нивото в ръбовете на настилката. </w:t>
      </w:r>
      <w:proofErr w:type="spellStart"/>
      <w:r w:rsidRPr="00527FF1">
        <w:rPr>
          <w:rFonts w:ascii="Times New Roman" w:eastAsia="Times New Roman" w:hAnsi="Times New Roman"/>
          <w:sz w:val="24"/>
          <w:szCs w:val="24"/>
        </w:rPr>
        <w:t>Нивелетното</w:t>
      </w:r>
      <w:proofErr w:type="spellEnd"/>
      <w:r w:rsidRPr="00527FF1">
        <w:rPr>
          <w:rFonts w:ascii="Times New Roman" w:eastAsia="Times New Roman" w:hAnsi="Times New Roman"/>
          <w:sz w:val="24"/>
          <w:szCs w:val="24"/>
        </w:rPr>
        <w:t xml:space="preserve"> решение на настилката осигурява правилна геометрична форма на пътната повърхност, добро отводняване и възможно най-малко количество асфалтови смеси. </w:t>
      </w:r>
      <w:proofErr w:type="spellStart"/>
      <w:r w:rsidRPr="00527FF1">
        <w:rPr>
          <w:rFonts w:ascii="Times New Roman" w:eastAsia="Times New Roman" w:hAnsi="Times New Roman"/>
          <w:sz w:val="24"/>
          <w:szCs w:val="24"/>
        </w:rPr>
        <w:t>Нивелетата</w:t>
      </w:r>
      <w:proofErr w:type="spellEnd"/>
      <w:r w:rsidRPr="00527FF1">
        <w:rPr>
          <w:rFonts w:ascii="Times New Roman" w:eastAsia="Times New Roman" w:hAnsi="Times New Roman"/>
          <w:sz w:val="24"/>
          <w:szCs w:val="24"/>
        </w:rPr>
        <w:t xml:space="preserve"> е проектирана с прави и криви, съгласно техническите изисквания на ”Наредба № 2 от 29 юни 2004 г. за планиране и проектиране на комуникационно-транспортните системи на урбанизираните територии”. </w:t>
      </w:r>
      <w:proofErr w:type="spellStart"/>
      <w:r w:rsidRPr="00527FF1">
        <w:rPr>
          <w:rFonts w:ascii="Times New Roman" w:eastAsia="Times New Roman" w:hAnsi="Times New Roman"/>
          <w:sz w:val="24"/>
          <w:szCs w:val="24"/>
        </w:rPr>
        <w:t>Нивелетата</w:t>
      </w:r>
      <w:proofErr w:type="spellEnd"/>
      <w:r w:rsidRPr="00527FF1">
        <w:rPr>
          <w:rFonts w:ascii="Times New Roman" w:eastAsia="Times New Roman" w:hAnsi="Times New Roman"/>
          <w:sz w:val="24"/>
          <w:szCs w:val="24"/>
        </w:rPr>
        <w:t xml:space="preserve"> е съобразена с изискванията на Техническото задание за проектиране, като е осигурена </w:t>
      </w:r>
      <w:proofErr w:type="spellStart"/>
      <w:r w:rsidRPr="00527FF1">
        <w:rPr>
          <w:rFonts w:ascii="Times New Roman" w:eastAsia="Times New Roman" w:hAnsi="Times New Roman"/>
          <w:sz w:val="24"/>
          <w:szCs w:val="24"/>
        </w:rPr>
        <w:t>еднопластова</w:t>
      </w:r>
      <w:proofErr w:type="spellEnd"/>
      <w:r w:rsidRPr="00527FF1">
        <w:rPr>
          <w:rFonts w:ascii="Times New Roman" w:eastAsia="Times New Roman" w:hAnsi="Times New Roman"/>
          <w:sz w:val="24"/>
          <w:szCs w:val="24"/>
        </w:rPr>
        <w:t xml:space="preserve"> настилка от плътен асфалтобетон с дебелина 6 см.</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Радиусите на вертикалните криви и надлъжните наклони отговарят на Наредба №2/29.06.2004 г. за планиране и проектиране на комуникационно-транспортните системи на урбанизираните територии.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Търсен е компромис за осигуряване на правилна геометрична форма на пътната настилка и добро отводняване.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Проектната скорост  е  40 км/ч.</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Изготвени са и са представени </w:t>
      </w:r>
      <w:proofErr w:type="spellStart"/>
      <w:r w:rsidRPr="00527FF1">
        <w:rPr>
          <w:rFonts w:ascii="Times New Roman" w:eastAsia="Times New Roman" w:hAnsi="Times New Roman"/>
          <w:sz w:val="24"/>
          <w:szCs w:val="24"/>
        </w:rPr>
        <w:t>нивелетни</w:t>
      </w:r>
      <w:proofErr w:type="spellEnd"/>
      <w:r w:rsidRPr="00527FF1">
        <w:rPr>
          <w:rFonts w:ascii="Times New Roman" w:eastAsia="Times New Roman" w:hAnsi="Times New Roman"/>
          <w:sz w:val="24"/>
          <w:szCs w:val="24"/>
        </w:rPr>
        <w:t xml:space="preserve"> решения в табличен вид. </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Количествата на видовете работи са дадени във подробна и в количествена сметка на обекта.</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За осигуряване на </w:t>
      </w:r>
      <w:proofErr w:type="spellStart"/>
      <w:r w:rsidRPr="00527FF1">
        <w:rPr>
          <w:rFonts w:ascii="Times New Roman" w:eastAsia="Times New Roman" w:hAnsi="Times New Roman"/>
          <w:sz w:val="24"/>
          <w:szCs w:val="24"/>
        </w:rPr>
        <w:t>нивелетата</w:t>
      </w:r>
      <w:proofErr w:type="spellEnd"/>
      <w:r w:rsidRPr="00527FF1">
        <w:rPr>
          <w:rFonts w:ascii="Times New Roman" w:eastAsia="Times New Roman" w:hAnsi="Times New Roman"/>
          <w:sz w:val="24"/>
          <w:szCs w:val="24"/>
        </w:rPr>
        <w:t xml:space="preserve"> в проектираните участъци е необходима следната технологична последователност на работа:</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0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Предварителни ремонтни дейности – кърпежи;</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Технологично /</w:t>
      </w:r>
      <w:proofErr w:type="spellStart"/>
      <w:r w:rsidRPr="00527FF1">
        <w:rPr>
          <w:rFonts w:ascii="Times New Roman" w:eastAsia="Times New Roman" w:hAnsi="Times New Roman"/>
          <w:sz w:val="24"/>
          <w:szCs w:val="24"/>
        </w:rPr>
        <w:t>нивелетно</w:t>
      </w:r>
      <w:proofErr w:type="spellEnd"/>
      <w:r w:rsidRPr="00527FF1">
        <w:rPr>
          <w:rFonts w:ascii="Times New Roman" w:eastAsia="Times New Roman" w:hAnsi="Times New Roman"/>
          <w:sz w:val="24"/>
          <w:szCs w:val="24"/>
        </w:rPr>
        <w:t xml:space="preserve">/ </w:t>
      </w:r>
      <w:proofErr w:type="spellStart"/>
      <w:r w:rsidRPr="00527FF1">
        <w:rPr>
          <w:rFonts w:ascii="Times New Roman" w:eastAsia="Times New Roman" w:hAnsi="Times New Roman"/>
          <w:sz w:val="24"/>
          <w:szCs w:val="24"/>
        </w:rPr>
        <w:t>фрезоване</w:t>
      </w:r>
      <w:proofErr w:type="spellEnd"/>
      <w:r w:rsidRPr="00527FF1">
        <w:rPr>
          <w:rFonts w:ascii="Times New Roman" w:eastAsia="Times New Roman" w:hAnsi="Times New Roman"/>
          <w:sz w:val="24"/>
          <w:szCs w:val="24"/>
        </w:rPr>
        <w:t xml:space="preserve"> до достигане на проектно ниво;</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Полага се износващ пласт от плътен асфалтобетон тип “А”  с дебелина мин. 6 см;</w:t>
      </w:r>
    </w:p>
    <w:p w:rsidR="0049422F" w:rsidRPr="00527FF1" w:rsidRDefault="0049422F" w:rsidP="0049422F">
      <w:pPr>
        <w:spacing w:after="0"/>
        <w:ind w:firstLine="360"/>
        <w:jc w:val="both"/>
        <w:rPr>
          <w:rFonts w:ascii="Times New Roman" w:eastAsia="Times New Roman" w:hAnsi="Times New Roman"/>
          <w:sz w:val="24"/>
          <w:szCs w:val="24"/>
        </w:rPr>
      </w:pP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 xml:space="preserve">от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38 до </w:t>
      </w:r>
      <w:proofErr w:type="spellStart"/>
      <w:r w:rsidRPr="00527FF1">
        <w:rPr>
          <w:rFonts w:ascii="Times New Roman" w:eastAsia="Times New Roman" w:hAnsi="Times New Roman"/>
          <w:sz w:val="24"/>
          <w:szCs w:val="24"/>
        </w:rPr>
        <w:t>пт</w:t>
      </w:r>
      <w:proofErr w:type="spellEnd"/>
      <w:r w:rsidRPr="00527FF1">
        <w:rPr>
          <w:rFonts w:ascii="Times New Roman" w:eastAsia="Times New Roman" w:hAnsi="Times New Roman"/>
          <w:sz w:val="24"/>
          <w:szCs w:val="24"/>
        </w:rPr>
        <w:t xml:space="preserve"> 58</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Профилиране на трошенокаменна настилка</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Полагане на изравнителен трошен камък;</w:t>
      </w:r>
    </w:p>
    <w:p w:rsidR="0049422F" w:rsidRPr="00527FF1" w:rsidRDefault="0049422F" w:rsidP="0049422F">
      <w:pPr>
        <w:spacing w:after="0"/>
        <w:ind w:firstLine="360"/>
        <w:jc w:val="both"/>
        <w:rPr>
          <w:rFonts w:ascii="Times New Roman" w:eastAsia="Times New Roman" w:hAnsi="Times New Roman"/>
          <w:sz w:val="24"/>
          <w:szCs w:val="24"/>
        </w:rPr>
      </w:pPr>
      <w:r w:rsidRPr="00527FF1">
        <w:rPr>
          <w:rFonts w:ascii="Times New Roman" w:eastAsia="Times New Roman" w:hAnsi="Times New Roman"/>
          <w:sz w:val="24"/>
          <w:szCs w:val="24"/>
        </w:rPr>
        <w:t>•</w:t>
      </w:r>
      <w:r w:rsidRPr="00527FF1">
        <w:rPr>
          <w:rFonts w:ascii="Times New Roman" w:eastAsia="Times New Roman" w:hAnsi="Times New Roman"/>
          <w:sz w:val="24"/>
          <w:szCs w:val="24"/>
        </w:rPr>
        <w:tab/>
        <w:t>Полага се износващ пласт от плътен асфалтобетон тип “А”  с дебелина  6 см;</w:t>
      </w:r>
    </w:p>
    <w:p w:rsidR="0049422F" w:rsidRPr="00527FF1" w:rsidRDefault="0049422F" w:rsidP="0049422F">
      <w:pPr>
        <w:spacing w:after="100"/>
        <w:ind w:left="714"/>
        <w:jc w:val="both"/>
        <w:rPr>
          <w:rFonts w:ascii="Times New Roman" w:eastAsia="Times New Roman" w:hAnsi="Times New Roman"/>
          <w:sz w:val="24"/>
          <w:szCs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Напречен профил.</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Напречният профил на участъка е проектиран при спазване на изискванията на Наредба №2/29.06.2004 г. за планиране и проектиране на комуникационно-транспортните системи на урбанизираните територии. </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Приетият напречен наклон на настилката в права е 2.5%. В крива напречният е приет съобразно съществуващото застрояване и необходимото повърхностно  отводняване. </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lastRenderedPageBreak/>
        <w:t xml:space="preserve">Съществуващите бордюри се запазват. </w:t>
      </w:r>
      <w:proofErr w:type="spellStart"/>
      <w:r w:rsidRPr="00527FF1">
        <w:rPr>
          <w:rFonts w:ascii="Times New Roman" w:hAnsi="Times New Roman"/>
          <w:sz w:val="24"/>
        </w:rPr>
        <w:t>Нивелетата</w:t>
      </w:r>
      <w:proofErr w:type="spellEnd"/>
      <w:r w:rsidRPr="00527FF1">
        <w:rPr>
          <w:rFonts w:ascii="Times New Roman" w:hAnsi="Times New Roman"/>
          <w:sz w:val="24"/>
        </w:rPr>
        <w:t xml:space="preserve"> е проектирана с минимални </w:t>
      </w:r>
      <w:proofErr w:type="spellStart"/>
      <w:r w:rsidRPr="00527FF1">
        <w:rPr>
          <w:rFonts w:ascii="Times New Roman" w:hAnsi="Times New Roman"/>
          <w:sz w:val="24"/>
        </w:rPr>
        <w:t>нивелетни</w:t>
      </w:r>
      <w:proofErr w:type="spellEnd"/>
      <w:r w:rsidRPr="00527FF1">
        <w:rPr>
          <w:rFonts w:ascii="Times New Roman" w:hAnsi="Times New Roman"/>
          <w:sz w:val="24"/>
        </w:rPr>
        <w:t xml:space="preserve"> разлики в ръбовете на настилката, с цел видимата част на бордюра да остане мин. 10 см. След възстановяването на липсващите бордюри, зад тях се попълва със земни маси.</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След </w:t>
      </w:r>
      <w:proofErr w:type="spellStart"/>
      <w:r w:rsidRPr="00527FF1">
        <w:rPr>
          <w:rFonts w:ascii="Times New Roman" w:hAnsi="Times New Roman"/>
          <w:sz w:val="24"/>
        </w:rPr>
        <w:t>пт</w:t>
      </w:r>
      <w:proofErr w:type="spellEnd"/>
      <w:r w:rsidRPr="00527FF1">
        <w:rPr>
          <w:rFonts w:ascii="Times New Roman" w:hAnsi="Times New Roman"/>
          <w:sz w:val="24"/>
        </w:rPr>
        <w:t xml:space="preserve"> СК2 се предвижда направа на земни банкети.</w:t>
      </w:r>
    </w:p>
    <w:p w:rsidR="0049422F" w:rsidRPr="00527FF1" w:rsidRDefault="0049422F" w:rsidP="0049422F">
      <w:pPr>
        <w:spacing w:after="0"/>
        <w:ind w:firstLine="567"/>
        <w:jc w:val="both"/>
        <w:rPr>
          <w:rFonts w:ascii="Times New Roman" w:hAnsi="Times New Roman"/>
          <w:sz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Настилка.</w:t>
      </w:r>
    </w:p>
    <w:p w:rsidR="0049422F" w:rsidRPr="00527FF1" w:rsidRDefault="0049422F" w:rsidP="00EA15FD">
      <w:pPr>
        <w:numPr>
          <w:ilvl w:val="0"/>
          <w:numId w:val="21"/>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Улична настилка</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Предвидената рехабилитация на уличните участъци с асфалтова настилка включва полагането на следните пластове:</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 xml:space="preserve">от </w:t>
      </w:r>
      <w:proofErr w:type="spellStart"/>
      <w:r w:rsidRPr="00527FF1">
        <w:rPr>
          <w:rFonts w:ascii="Times New Roman" w:hAnsi="Times New Roman"/>
          <w:sz w:val="24"/>
        </w:rPr>
        <w:t>пт</w:t>
      </w:r>
      <w:proofErr w:type="spellEnd"/>
      <w:r w:rsidRPr="00527FF1">
        <w:rPr>
          <w:rFonts w:ascii="Times New Roman" w:hAnsi="Times New Roman"/>
          <w:sz w:val="24"/>
        </w:rPr>
        <w:t xml:space="preserve"> 0 до </w:t>
      </w:r>
      <w:proofErr w:type="spellStart"/>
      <w:r w:rsidRPr="00527FF1">
        <w:rPr>
          <w:rFonts w:ascii="Times New Roman" w:hAnsi="Times New Roman"/>
          <w:sz w:val="24"/>
        </w:rPr>
        <w:t>пт</w:t>
      </w:r>
      <w:proofErr w:type="spellEnd"/>
      <w:r w:rsidRPr="00527FF1">
        <w:rPr>
          <w:rFonts w:ascii="Times New Roman" w:hAnsi="Times New Roman"/>
          <w:sz w:val="24"/>
        </w:rPr>
        <w:t xml:space="preserve"> 38</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w:t>
      </w:r>
      <w:r w:rsidRPr="00527FF1">
        <w:rPr>
          <w:rFonts w:ascii="Times New Roman" w:hAnsi="Times New Roman"/>
          <w:sz w:val="24"/>
        </w:rPr>
        <w:tab/>
        <w:t>износващ пласт от плътен асфалтобетон тип “А”  с дебелина мин. 6 см;</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 xml:space="preserve">от </w:t>
      </w:r>
      <w:proofErr w:type="spellStart"/>
      <w:r w:rsidRPr="00527FF1">
        <w:rPr>
          <w:rFonts w:ascii="Times New Roman" w:hAnsi="Times New Roman"/>
          <w:sz w:val="24"/>
        </w:rPr>
        <w:t>пт</w:t>
      </w:r>
      <w:proofErr w:type="spellEnd"/>
      <w:r w:rsidRPr="00527FF1">
        <w:rPr>
          <w:rFonts w:ascii="Times New Roman" w:hAnsi="Times New Roman"/>
          <w:sz w:val="24"/>
        </w:rPr>
        <w:t xml:space="preserve"> 38 до </w:t>
      </w:r>
      <w:proofErr w:type="spellStart"/>
      <w:r w:rsidRPr="00527FF1">
        <w:rPr>
          <w:rFonts w:ascii="Times New Roman" w:hAnsi="Times New Roman"/>
          <w:sz w:val="24"/>
        </w:rPr>
        <w:t>пт</w:t>
      </w:r>
      <w:proofErr w:type="spellEnd"/>
      <w:r w:rsidRPr="00527FF1">
        <w:rPr>
          <w:rFonts w:ascii="Times New Roman" w:hAnsi="Times New Roman"/>
          <w:sz w:val="24"/>
        </w:rPr>
        <w:t xml:space="preserve"> 58</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w:t>
      </w:r>
      <w:r w:rsidRPr="00527FF1">
        <w:rPr>
          <w:rFonts w:ascii="Times New Roman" w:hAnsi="Times New Roman"/>
          <w:sz w:val="24"/>
        </w:rPr>
        <w:tab/>
        <w:t xml:space="preserve">изравнителен пласт от трошен камък, </w:t>
      </w:r>
      <w:proofErr w:type="spellStart"/>
      <w:r w:rsidRPr="00527FF1">
        <w:rPr>
          <w:rFonts w:ascii="Times New Roman" w:hAnsi="Times New Roman"/>
          <w:sz w:val="24"/>
        </w:rPr>
        <w:t>фр</w:t>
      </w:r>
      <w:proofErr w:type="spellEnd"/>
      <w:r w:rsidRPr="00527FF1">
        <w:rPr>
          <w:rFonts w:ascii="Times New Roman" w:hAnsi="Times New Roman"/>
          <w:sz w:val="24"/>
        </w:rPr>
        <w:t>. 0-63 мм;</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w:t>
      </w:r>
      <w:r w:rsidRPr="00527FF1">
        <w:rPr>
          <w:rFonts w:ascii="Times New Roman" w:hAnsi="Times New Roman"/>
          <w:sz w:val="24"/>
        </w:rPr>
        <w:tab/>
        <w:t>износващ пласт от плътен асфалтобетон тип “А”  с дебелина 6 см;</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Площ на плътния асфалтобетон с дебелина 6 см. – 2963,81 м2.</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Площ на плътния асфалтобетон с дебелина 5 см. – 282,5 м2.</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Обща площ на плътния асфалтобетон – 3246,31 м2.</w:t>
      </w:r>
    </w:p>
    <w:p w:rsidR="0049422F" w:rsidRPr="00527FF1" w:rsidRDefault="0049422F" w:rsidP="0049422F">
      <w:pPr>
        <w:tabs>
          <w:tab w:val="left" w:pos="851"/>
        </w:tabs>
        <w:spacing w:after="0"/>
        <w:ind w:left="567"/>
        <w:jc w:val="both"/>
        <w:rPr>
          <w:rFonts w:ascii="Times New Roman" w:hAnsi="Times New Roman"/>
          <w:sz w:val="24"/>
        </w:rPr>
      </w:pPr>
      <w:r w:rsidRPr="00527FF1">
        <w:rPr>
          <w:rFonts w:ascii="Times New Roman" w:hAnsi="Times New Roman"/>
          <w:sz w:val="24"/>
        </w:rPr>
        <w:t>/В общата площ не влизат площите за изравнителен пласт и кърпежи, които се изпълняват предварително/</w:t>
      </w:r>
    </w:p>
    <w:p w:rsidR="0049422F" w:rsidRPr="00527FF1" w:rsidRDefault="0049422F" w:rsidP="0049422F">
      <w:pPr>
        <w:tabs>
          <w:tab w:val="left" w:pos="851"/>
        </w:tabs>
        <w:spacing w:after="0"/>
        <w:ind w:left="567"/>
        <w:jc w:val="both"/>
        <w:rPr>
          <w:rFonts w:ascii="Times New Roman" w:hAnsi="Times New Roman"/>
          <w:sz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Отводняване.</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 xml:space="preserve">Отводняването на улицата е повърхностно, като водите надлъжно се отвеждат покрай бордюрите до общия </w:t>
      </w:r>
      <w:proofErr w:type="spellStart"/>
      <w:r w:rsidRPr="00527FF1">
        <w:rPr>
          <w:rFonts w:ascii="Times New Roman" w:hAnsi="Times New Roman"/>
          <w:sz w:val="24"/>
        </w:rPr>
        <w:t>водосбор</w:t>
      </w:r>
      <w:proofErr w:type="spellEnd"/>
      <w:r w:rsidRPr="00527FF1">
        <w:rPr>
          <w:rFonts w:ascii="Times New Roman" w:hAnsi="Times New Roman"/>
          <w:sz w:val="24"/>
        </w:rPr>
        <w:t xml:space="preserve"> на населеното място. </w:t>
      </w:r>
    </w:p>
    <w:p w:rsidR="0049422F" w:rsidRPr="00527FF1" w:rsidRDefault="0049422F" w:rsidP="0049422F">
      <w:pPr>
        <w:spacing w:after="0"/>
        <w:ind w:firstLine="567"/>
        <w:jc w:val="both"/>
        <w:rPr>
          <w:rFonts w:ascii="Times New Roman" w:hAnsi="Times New Roman"/>
          <w:sz w:val="24"/>
        </w:rPr>
      </w:pPr>
      <w:r w:rsidRPr="00527FF1">
        <w:rPr>
          <w:rFonts w:ascii="Times New Roman" w:hAnsi="Times New Roman"/>
          <w:sz w:val="24"/>
        </w:rPr>
        <w:t>Направен е план за отводняване.</w:t>
      </w:r>
    </w:p>
    <w:p w:rsidR="0049422F" w:rsidRPr="00527FF1" w:rsidRDefault="0049422F" w:rsidP="0049422F">
      <w:pPr>
        <w:spacing w:after="0"/>
        <w:ind w:firstLine="567"/>
        <w:jc w:val="both"/>
        <w:rPr>
          <w:rFonts w:ascii="Times New Roman" w:hAnsi="Times New Roman"/>
          <w:sz w:val="24"/>
          <w:szCs w:val="24"/>
        </w:rPr>
      </w:pPr>
    </w:p>
    <w:p w:rsidR="0049422F" w:rsidRPr="00527FF1" w:rsidRDefault="0049422F" w:rsidP="00EA15FD">
      <w:pPr>
        <w:numPr>
          <w:ilvl w:val="0"/>
          <w:numId w:val="22"/>
        </w:numPr>
        <w:spacing w:after="0"/>
        <w:jc w:val="both"/>
        <w:rPr>
          <w:rFonts w:ascii="Times New Roman" w:eastAsia="Times New Roman" w:hAnsi="Times New Roman"/>
          <w:b/>
          <w:sz w:val="24"/>
          <w:szCs w:val="24"/>
        </w:rPr>
      </w:pPr>
      <w:r w:rsidRPr="00527FF1">
        <w:rPr>
          <w:rFonts w:ascii="Times New Roman" w:eastAsia="Times New Roman" w:hAnsi="Times New Roman"/>
          <w:b/>
          <w:sz w:val="24"/>
          <w:szCs w:val="24"/>
        </w:rPr>
        <w:t>Кръстовища.</w:t>
      </w:r>
    </w:p>
    <w:p w:rsidR="0049422F" w:rsidRPr="00527FF1" w:rsidRDefault="0049422F" w:rsidP="0049422F">
      <w:pPr>
        <w:spacing w:after="0"/>
        <w:ind w:firstLine="567"/>
        <w:jc w:val="both"/>
        <w:rPr>
          <w:rFonts w:ascii="Times New Roman" w:hAnsi="Times New Roman"/>
          <w:sz w:val="24"/>
          <w:szCs w:val="24"/>
        </w:rPr>
      </w:pPr>
      <w:proofErr w:type="spellStart"/>
      <w:r w:rsidRPr="00527FF1">
        <w:rPr>
          <w:rFonts w:ascii="Times New Roman" w:hAnsi="Times New Roman"/>
          <w:sz w:val="24"/>
          <w:szCs w:val="24"/>
        </w:rPr>
        <w:t>Заустването</w:t>
      </w:r>
      <w:proofErr w:type="spellEnd"/>
      <w:r w:rsidRPr="00527FF1">
        <w:rPr>
          <w:rFonts w:ascii="Times New Roman" w:hAnsi="Times New Roman"/>
          <w:sz w:val="24"/>
          <w:szCs w:val="24"/>
        </w:rPr>
        <w:t xml:space="preserve"> на страничните улици се изпълнява на дължина 5.00 м. и се полага плътен асфалтобетон 5 см. При по-големи </w:t>
      </w:r>
      <w:proofErr w:type="spellStart"/>
      <w:r w:rsidRPr="00527FF1">
        <w:rPr>
          <w:rFonts w:ascii="Times New Roman" w:hAnsi="Times New Roman"/>
          <w:sz w:val="24"/>
          <w:szCs w:val="24"/>
        </w:rPr>
        <w:t>нивелетни</w:t>
      </w:r>
      <w:proofErr w:type="spellEnd"/>
      <w:r w:rsidRPr="00527FF1">
        <w:rPr>
          <w:rFonts w:ascii="Times New Roman" w:hAnsi="Times New Roman"/>
          <w:sz w:val="24"/>
          <w:szCs w:val="24"/>
        </w:rPr>
        <w:t xml:space="preserve"> разлики, преди полагане на плътния асфалтобетон, се допълва с трошен камък.</w:t>
      </w:r>
    </w:p>
    <w:p w:rsidR="0049422F" w:rsidRPr="00527FF1" w:rsidRDefault="0049422F" w:rsidP="0049422F">
      <w:pPr>
        <w:spacing w:after="0"/>
        <w:ind w:firstLine="567"/>
        <w:jc w:val="both"/>
        <w:rPr>
          <w:rFonts w:ascii="Times New Roman" w:eastAsia="Times New Roman" w:hAnsi="Times New Roman"/>
          <w:sz w:val="24"/>
          <w:szCs w:val="20"/>
        </w:rPr>
      </w:pPr>
    </w:p>
    <w:p w:rsidR="0049422F" w:rsidRPr="00527FF1" w:rsidRDefault="0049422F" w:rsidP="0049422F">
      <w:pPr>
        <w:spacing w:after="0"/>
        <w:ind w:firstLine="567"/>
        <w:jc w:val="both"/>
        <w:rPr>
          <w:rFonts w:ascii="Times New Roman" w:eastAsia="Times New Roman" w:hAnsi="Times New Roman"/>
          <w:b/>
          <w:sz w:val="24"/>
          <w:szCs w:val="24"/>
          <w:lang w:eastAsia="bg-BG"/>
        </w:rPr>
      </w:pPr>
      <w:r w:rsidRPr="00527FF1">
        <w:rPr>
          <w:rFonts w:ascii="Times New Roman" w:eastAsia="Times New Roman" w:hAnsi="Times New Roman"/>
          <w:b/>
          <w:sz w:val="24"/>
          <w:szCs w:val="24"/>
          <w:lang w:eastAsia="bg-BG"/>
        </w:rPr>
        <w:t>Строително-монтажните работи, предмет на настоящата обществена поръчка обхващат следното изпълнение:</w:t>
      </w:r>
    </w:p>
    <w:p w:rsidR="0049422F" w:rsidRPr="0049422F" w:rsidRDefault="0049422F" w:rsidP="0049422F">
      <w:pPr>
        <w:spacing w:after="0"/>
        <w:ind w:firstLine="567"/>
        <w:jc w:val="both"/>
        <w:rPr>
          <w:rFonts w:ascii="Times New Roman" w:eastAsia="Times New Roman" w:hAnsi="Times New Roman"/>
          <w:b/>
          <w:color w:val="FF0000"/>
          <w:sz w:val="24"/>
          <w:szCs w:val="24"/>
          <w:lang w:eastAsia="bg-BG"/>
        </w:rPr>
      </w:pPr>
    </w:p>
    <w:tbl>
      <w:tblPr>
        <w:tblW w:w="9279" w:type="dxa"/>
        <w:tblInd w:w="75" w:type="dxa"/>
        <w:tblCellMar>
          <w:left w:w="70" w:type="dxa"/>
          <w:right w:w="70" w:type="dxa"/>
        </w:tblCellMar>
        <w:tblLook w:val="04A0" w:firstRow="1" w:lastRow="0" w:firstColumn="1" w:lastColumn="0" w:noHBand="0" w:noVBand="1"/>
      </w:tblPr>
      <w:tblGrid>
        <w:gridCol w:w="382"/>
        <w:gridCol w:w="6516"/>
        <w:gridCol w:w="897"/>
        <w:gridCol w:w="1484"/>
      </w:tblGrid>
      <w:tr w:rsidR="0049422F" w:rsidRPr="00527FF1" w:rsidTr="00C0157C">
        <w:trPr>
          <w:trHeight w:val="630"/>
        </w:trPr>
        <w:tc>
          <w:tcPr>
            <w:tcW w:w="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w:t>
            </w:r>
          </w:p>
        </w:tc>
        <w:tc>
          <w:tcPr>
            <w:tcW w:w="6516" w:type="dxa"/>
            <w:tcBorders>
              <w:top w:val="single" w:sz="4" w:space="0" w:color="auto"/>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Описание на строително-монтажните работи, оборудване и/или обзавеждане</w:t>
            </w:r>
          </w:p>
        </w:tc>
        <w:tc>
          <w:tcPr>
            <w:tcW w:w="897" w:type="dxa"/>
            <w:tcBorders>
              <w:top w:val="single" w:sz="4" w:space="0" w:color="auto"/>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Мярка</w:t>
            </w:r>
          </w:p>
        </w:tc>
        <w:tc>
          <w:tcPr>
            <w:tcW w:w="1484" w:type="dxa"/>
            <w:tcBorders>
              <w:top w:val="single" w:sz="4" w:space="0" w:color="auto"/>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Одобрено количество</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 </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 xml:space="preserve">Подобект: Улица "Тодор </w:t>
            </w:r>
            <w:proofErr w:type="spellStart"/>
            <w:r w:rsidRPr="00527FF1">
              <w:rPr>
                <w:rFonts w:ascii="Times New Roman" w:eastAsia="Times New Roman" w:hAnsi="Times New Roman"/>
                <w:b/>
                <w:bCs/>
                <w:sz w:val="24"/>
                <w:szCs w:val="24"/>
                <w:lang w:eastAsia="bg-BG"/>
              </w:rPr>
              <w:t>Каблешков</w:t>
            </w:r>
            <w:proofErr w:type="spellEnd"/>
            <w:r w:rsidRPr="00527FF1">
              <w:rPr>
                <w:rFonts w:ascii="Times New Roman" w:eastAsia="Times New Roman" w:hAnsi="Times New Roman"/>
                <w:b/>
                <w:bCs/>
                <w:sz w:val="24"/>
                <w:szCs w:val="24"/>
                <w:lang w:eastAsia="bg-BG"/>
              </w:rPr>
              <w:t>" (ОК23-ОК21-OK20-OK19-OK18) в с.Чудомир</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 </w:t>
            </w:r>
          </w:p>
        </w:tc>
        <w:tc>
          <w:tcPr>
            <w:tcW w:w="1484"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right"/>
              <w:rPr>
                <w:rFonts w:ascii="Times New Roman" w:eastAsia="Times New Roman" w:hAnsi="Times New Roman"/>
                <w:b/>
                <w:bCs/>
                <w:sz w:val="24"/>
                <w:szCs w:val="24"/>
                <w:lang w:eastAsia="bg-BG"/>
              </w:rPr>
            </w:pPr>
            <w:r w:rsidRPr="00527FF1">
              <w:rPr>
                <w:rFonts w:ascii="Times New Roman" w:eastAsia="Times New Roman" w:hAnsi="Times New Roman"/>
                <w:b/>
                <w:bCs/>
                <w:sz w:val="24"/>
                <w:szCs w:val="24"/>
                <w:lang w:eastAsia="bg-BG"/>
              </w:rPr>
              <w:t> </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№1  Земни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Студено </w:t>
            </w:r>
            <w:proofErr w:type="spellStart"/>
            <w:r w:rsidRPr="00527FF1">
              <w:rPr>
                <w:rFonts w:ascii="Times New Roman" w:eastAsia="Times New Roman" w:hAnsi="Times New Roman"/>
                <w:sz w:val="24"/>
                <w:szCs w:val="24"/>
                <w:lang w:eastAsia="bg-BG"/>
              </w:rPr>
              <w:t>фрезоване</w:t>
            </w:r>
            <w:proofErr w:type="spellEnd"/>
            <w:r w:rsidRPr="00527FF1">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13.62</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Технологично </w:t>
            </w:r>
            <w:proofErr w:type="spellStart"/>
            <w:r w:rsidRPr="00527FF1">
              <w:rPr>
                <w:rFonts w:ascii="Times New Roman" w:eastAsia="Times New Roman" w:hAnsi="Times New Roman"/>
                <w:sz w:val="24"/>
                <w:szCs w:val="24"/>
                <w:lang w:eastAsia="bg-BG"/>
              </w:rPr>
              <w:t>фрезоване</w:t>
            </w:r>
            <w:proofErr w:type="spellEnd"/>
            <w:r w:rsidRPr="00527FF1">
              <w:rPr>
                <w:rFonts w:ascii="Times New Roman" w:eastAsia="Times New Roman" w:hAnsi="Times New Roman"/>
                <w:sz w:val="24"/>
                <w:szCs w:val="24"/>
                <w:lang w:eastAsia="bg-BG"/>
              </w:rPr>
              <w:t xml:space="preserve"> на асфалтобетонова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850.10</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№3  Асфалтови работи</w:t>
            </w:r>
          </w:p>
        </w:tc>
        <w:tc>
          <w:tcPr>
            <w:tcW w:w="897"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lastRenderedPageBreak/>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Направа на първи битумен разлив за връзка,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3586.88</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дребнозърнест плътен асфалтобетон, тип  А,  за износващ пласт с дебелина след уплътняването мин. 6 см,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т</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683.22</w:t>
            </w:r>
          </w:p>
        </w:tc>
      </w:tr>
      <w:tr w:rsidR="0049422F" w:rsidRPr="00527FF1" w:rsidTr="00C0157C">
        <w:trPr>
          <w:trHeight w:val="315"/>
        </w:trPr>
        <w:tc>
          <w:tcPr>
            <w:tcW w:w="382" w:type="dxa"/>
            <w:tcBorders>
              <w:top w:val="nil"/>
              <w:left w:val="single" w:sz="4" w:space="0" w:color="auto"/>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№2  Пътни работи</w:t>
            </w:r>
          </w:p>
        </w:tc>
        <w:tc>
          <w:tcPr>
            <w:tcW w:w="897"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63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материал за попълване зад бордюри и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4.50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бетонови бордюри с размер 15/25/50,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30.00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Направа на земни банкети,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106.80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и полагане на трошенокаменна настилка, фракция 0-63мм, включително всички съпътстващи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м3</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94.00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5</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Профилиране на трошенокаменна настилка,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693.37</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6</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Корекция на нивото на спирателни кранове до нива на </w:t>
            </w:r>
            <w:proofErr w:type="spellStart"/>
            <w:r w:rsidRPr="00527FF1">
              <w:rPr>
                <w:rFonts w:ascii="Times New Roman" w:eastAsia="Times New Roman" w:hAnsi="Times New Roman"/>
                <w:sz w:val="24"/>
                <w:szCs w:val="24"/>
                <w:lang w:eastAsia="bg-BG"/>
              </w:rPr>
              <w:t>нивелета</w:t>
            </w:r>
            <w:proofErr w:type="spellEnd"/>
          </w:p>
        </w:tc>
        <w:tc>
          <w:tcPr>
            <w:tcW w:w="897" w:type="dxa"/>
            <w:tcBorders>
              <w:top w:val="nil"/>
              <w:left w:val="nil"/>
              <w:bottom w:val="single" w:sz="4" w:space="0" w:color="auto"/>
              <w:right w:val="single" w:sz="4" w:space="0" w:color="auto"/>
            </w:tcBorders>
            <w:shd w:val="clear" w:color="auto" w:fill="auto"/>
            <w:noWrap/>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1.00</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Сметка №4  Организация на движението</w:t>
            </w:r>
          </w:p>
        </w:tc>
        <w:tc>
          <w:tcPr>
            <w:tcW w:w="897"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хоризонтална маркировка</w:t>
            </w:r>
          </w:p>
        </w:tc>
        <w:tc>
          <w:tcPr>
            <w:tcW w:w="897"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Доставка и полагане на пътна маркировка от боя с перли, включително всички свързани с това разходи. </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м2</w:t>
            </w:r>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153.80</w:t>
            </w:r>
          </w:p>
        </w:tc>
      </w:tr>
      <w:tr w:rsidR="0049422F" w:rsidRPr="00527FF1" w:rsidTr="00C0157C">
        <w:trPr>
          <w:trHeight w:val="315"/>
        </w:trPr>
        <w:tc>
          <w:tcPr>
            <w:tcW w:w="382" w:type="dxa"/>
            <w:tcBorders>
              <w:top w:val="nil"/>
              <w:left w:val="single" w:sz="4" w:space="0" w:color="auto"/>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6516"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jc w:val="center"/>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вертикална сигнализация</w:t>
            </w:r>
          </w:p>
        </w:tc>
        <w:tc>
          <w:tcPr>
            <w:tcW w:w="897" w:type="dxa"/>
            <w:tcBorders>
              <w:top w:val="nil"/>
              <w:left w:val="nil"/>
              <w:bottom w:val="single" w:sz="4" w:space="0" w:color="auto"/>
              <w:right w:val="nil"/>
            </w:tcBorders>
            <w:shd w:val="clear" w:color="auto" w:fill="C4BC96"/>
            <w:vAlign w:val="center"/>
            <w:hideMark/>
          </w:tcPr>
          <w:p w:rsidR="0049422F" w:rsidRPr="00527FF1" w:rsidRDefault="0049422F" w:rsidP="00C0157C">
            <w:pPr>
              <w:spacing w:after="0" w:line="240" w:lineRule="auto"/>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c>
          <w:tcPr>
            <w:tcW w:w="1484" w:type="dxa"/>
            <w:tcBorders>
              <w:top w:val="nil"/>
              <w:left w:val="nil"/>
              <w:bottom w:val="single" w:sz="4" w:space="0" w:color="auto"/>
              <w:right w:val="single" w:sz="4" w:space="0" w:color="auto"/>
            </w:tcBorders>
            <w:shd w:val="clear" w:color="auto" w:fill="C4BC96"/>
            <w:vAlign w:val="center"/>
            <w:hideMark/>
          </w:tcPr>
          <w:p w:rsidR="0049422F" w:rsidRPr="00527FF1" w:rsidRDefault="0049422F" w:rsidP="00C0157C">
            <w:pPr>
              <w:spacing w:after="0" w:line="240" w:lineRule="auto"/>
              <w:jc w:val="right"/>
              <w:rPr>
                <w:rFonts w:ascii="Times New Roman" w:eastAsia="Times New Roman" w:hAnsi="Times New Roman"/>
                <w:b/>
                <w:bCs/>
                <w:i/>
                <w:iCs/>
                <w:sz w:val="24"/>
                <w:szCs w:val="24"/>
                <w:lang w:eastAsia="bg-BG"/>
              </w:rPr>
            </w:pPr>
            <w:r w:rsidRPr="00527FF1">
              <w:rPr>
                <w:rFonts w:ascii="Times New Roman" w:eastAsia="Times New Roman" w:hAnsi="Times New Roman"/>
                <w:b/>
                <w:bCs/>
                <w:i/>
                <w:iCs/>
                <w:sz w:val="24"/>
                <w:szCs w:val="24"/>
                <w:lang w:eastAsia="bg-BG"/>
              </w:rPr>
              <w:t> </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2</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Доставка  на стандартни, рефлектиращи пътни знаци, включително стойки и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18.00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3</w:t>
            </w:r>
          </w:p>
        </w:tc>
        <w:tc>
          <w:tcPr>
            <w:tcW w:w="6516"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Укрепване на стандартни знаци, включително всички свързани с това разходи.</w:t>
            </w:r>
          </w:p>
        </w:tc>
        <w:tc>
          <w:tcPr>
            <w:tcW w:w="897"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бр</w:t>
            </w:r>
            <w:proofErr w:type="spellEnd"/>
          </w:p>
        </w:tc>
        <w:tc>
          <w:tcPr>
            <w:tcW w:w="1484" w:type="dxa"/>
            <w:tcBorders>
              <w:top w:val="nil"/>
              <w:left w:val="nil"/>
              <w:bottom w:val="single" w:sz="4" w:space="0" w:color="auto"/>
              <w:right w:val="single" w:sz="4" w:space="0" w:color="auto"/>
            </w:tcBorders>
            <w:shd w:val="clear" w:color="auto" w:fill="auto"/>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18.00</w:t>
            </w:r>
          </w:p>
        </w:tc>
      </w:tr>
      <w:tr w:rsidR="0049422F" w:rsidRPr="00527FF1" w:rsidTr="00C0157C">
        <w:trPr>
          <w:trHeight w:val="70"/>
        </w:trPr>
        <w:tc>
          <w:tcPr>
            <w:tcW w:w="382" w:type="dxa"/>
            <w:tcBorders>
              <w:top w:val="nil"/>
              <w:left w:val="single" w:sz="4" w:space="0" w:color="auto"/>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4</w:t>
            </w:r>
          </w:p>
        </w:tc>
        <w:tc>
          <w:tcPr>
            <w:tcW w:w="6516" w:type="dxa"/>
            <w:tcBorders>
              <w:top w:val="nil"/>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Временна организация на движението, както и всички необходими изисквания, съгласно съгласуването с органите на РДВР-ПП (КАТ).</w:t>
            </w:r>
          </w:p>
        </w:tc>
        <w:tc>
          <w:tcPr>
            <w:tcW w:w="897" w:type="dxa"/>
            <w:tcBorders>
              <w:top w:val="nil"/>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center"/>
              <w:rPr>
                <w:rFonts w:ascii="Times New Roman" w:eastAsia="Times New Roman" w:hAnsi="Times New Roman"/>
                <w:sz w:val="24"/>
                <w:szCs w:val="24"/>
                <w:lang w:eastAsia="bg-BG"/>
              </w:rPr>
            </w:pPr>
            <w:proofErr w:type="spellStart"/>
            <w:r w:rsidRPr="00527FF1">
              <w:rPr>
                <w:rFonts w:ascii="Times New Roman" w:eastAsia="Times New Roman" w:hAnsi="Times New Roman"/>
                <w:sz w:val="24"/>
                <w:szCs w:val="24"/>
                <w:lang w:eastAsia="bg-BG"/>
              </w:rPr>
              <w:t>глоб</w:t>
            </w:r>
            <w:proofErr w:type="spellEnd"/>
            <w:r w:rsidRPr="00527FF1">
              <w:rPr>
                <w:rFonts w:ascii="Times New Roman" w:eastAsia="Times New Roman" w:hAnsi="Times New Roman"/>
                <w:sz w:val="24"/>
                <w:szCs w:val="24"/>
                <w:lang w:eastAsia="bg-BG"/>
              </w:rPr>
              <w:t>.  сума</w:t>
            </w:r>
          </w:p>
        </w:tc>
        <w:tc>
          <w:tcPr>
            <w:tcW w:w="1484" w:type="dxa"/>
            <w:tcBorders>
              <w:top w:val="nil"/>
              <w:left w:val="nil"/>
              <w:bottom w:val="single" w:sz="4" w:space="0" w:color="auto"/>
              <w:right w:val="single" w:sz="4" w:space="0" w:color="auto"/>
            </w:tcBorders>
            <w:shd w:val="clear" w:color="000000" w:fill="FFFFFF"/>
            <w:vAlign w:val="center"/>
            <w:hideMark/>
          </w:tcPr>
          <w:p w:rsidR="0049422F" w:rsidRPr="00527FF1" w:rsidRDefault="0049422F" w:rsidP="00C0157C">
            <w:pPr>
              <w:spacing w:after="0" w:line="240" w:lineRule="auto"/>
              <w:jc w:val="right"/>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1.00</w:t>
            </w:r>
          </w:p>
        </w:tc>
      </w:tr>
    </w:tbl>
    <w:p w:rsidR="0049422F" w:rsidRDefault="0049422F" w:rsidP="0049422F">
      <w:pPr>
        <w:spacing w:after="0"/>
        <w:ind w:firstLine="567"/>
        <w:jc w:val="both"/>
        <w:rPr>
          <w:rFonts w:ascii="Times New Roman" w:eastAsia="Times New Roman" w:hAnsi="Times New Roman"/>
          <w:b/>
          <w:color w:val="FF0000"/>
          <w:sz w:val="24"/>
          <w:szCs w:val="24"/>
          <w:lang w:eastAsia="bg-BG"/>
        </w:rPr>
      </w:pPr>
    </w:p>
    <w:p w:rsidR="00527FF1" w:rsidRPr="0049422F" w:rsidRDefault="00527FF1" w:rsidP="0049422F">
      <w:pPr>
        <w:spacing w:after="0"/>
        <w:ind w:firstLine="567"/>
        <w:jc w:val="both"/>
        <w:rPr>
          <w:rFonts w:ascii="Times New Roman" w:eastAsia="Times New Roman" w:hAnsi="Times New Roman"/>
          <w:b/>
          <w:color w:val="FF0000"/>
          <w:sz w:val="24"/>
          <w:szCs w:val="24"/>
          <w:lang w:eastAsia="bg-BG"/>
        </w:rPr>
      </w:pPr>
    </w:p>
    <w:p w:rsidR="0049422F" w:rsidRPr="00527FF1" w:rsidRDefault="0049422F" w:rsidP="0049422F">
      <w:pPr>
        <w:keepNext/>
        <w:keepLines/>
        <w:shd w:val="clear" w:color="auto" w:fill="C4BC96"/>
        <w:spacing w:before="60" w:after="60"/>
        <w:jc w:val="both"/>
        <w:outlineLvl w:val="0"/>
        <w:rPr>
          <w:rFonts w:ascii="Times New Roman" w:hAnsi="Times New Roman"/>
          <w:b/>
          <w:bCs/>
          <w:sz w:val="24"/>
          <w:szCs w:val="24"/>
        </w:rPr>
      </w:pPr>
      <w:r w:rsidRPr="00527FF1">
        <w:rPr>
          <w:rFonts w:ascii="Times New Roman" w:hAnsi="Times New Roman"/>
          <w:b/>
          <w:bCs/>
          <w:sz w:val="24"/>
          <w:szCs w:val="24"/>
          <w:lang w:val="en-US"/>
        </w:rPr>
        <w:t xml:space="preserve">III. </w:t>
      </w:r>
      <w:r w:rsidRPr="00527FF1">
        <w:rPr>
          <w:rFonts w:ascii="Times New Roman" w:hAnsi="Times New Roman"/>
          <w:b/>
          <w:bCs/>
          <w:sz w:val="24"/>
          <w:szCs w:val="24"/>
        </w:rPr>
        <w:t xml:space="preserve">НОРМАТИВНА БАЗА </w:t>
      </w:r>
    </w:p>
    <w:p w:rsidR="00527FF1" w:rsidRPr="00527FF1" w:rsidRDefault="00527FF1" w:rsidP="00527FF1">
      <w:pPr>
        <w:spacing w:before="60" w:after="6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При изпълнение на договорите трябва да бъдат стриктно съблюдавани разпоредбите на следните нормативни документи (списъкът не е изчерпателен):</w:t>
      </w:r>
      <w:r w:rsidRPr="00527FF1">
        <w:rPr>
          <w:rFonts w:ascii="Times New Roman" w:eastAsia="Calibri" w:hAnsi="Times New Roman" w:cs="Times New Roman"/>
          <w:sz w:val="24"/>
          <w:szCs w:val="24"/>
          <w:lang w:val="en-US"/>
        </w:rPr>
        <w:t xml:space="preserve"> </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 xml:space="preserve">- Закона за устройство на територията; </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 xml:space="preserve">- Наредба 1 от 30.07.2003 г. за номенклатурата на видовете строежи; </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 Наредба №3 от 31.07.2003 г. за съставяне на актове и протоколи по време на строителството;</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 Наредба №3/16.08.2010 г. за временна организация на движението при извършване на СМР;</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 xml:space="preserve">- Наредба №2 от 22.03.2004 г. за минималните изисквания за здравословни и безопасни условия на труд при извършване на строителни и монтажни работи; </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lastRenderedPageBreak/>
        <w:t xml:space="preserve">- Наредба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 Наредба №4 от 1 юли 2009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p>
    <w:p w:rsidR="00527FF1" w:rsidRPr="00527FF1" w:rsidRDefault="00527FF1" w:rsidP="00527FF1">
      <w:pPr>
        <w:tabs>
          <w:tab w:val="left" w:pos="284"/>
        </w:tabs>
        <w:suppressAutoHyphens/>
        <w:spacing w:after="0"/>
        <w:ind w:right="-1" w:firstLine="567"/>
        <w:jc w:val="both"/>
        <w:rPr>
          <w:rFonts w:ascii="Times New Roman" w:eastAsia="SimSun" w:hAnsi="Times New Roman" w:cs="Times New Roman"/>
          <w:iCs/>
          <w:sz w:val="24"/>
          <w:szCs w:val="24"/>
          <w:lang w:bidi="en-US"/>
        </w:rPr>
      </w:pPr>
      <w:r w:rsidRPr="00527FF1">
        <w:rPr>
          <w:rFonts w:ascii="Times New Roman" w:eastAsia="SimSun" w:hAnsi="Times New Roman" w:cs="Times New Roman"/>
          <w:iCs/>
          <w:sz w:val="24"/>
          <w:szCs w:val="24"/>
          <w:lang w:bidi="en-US"/>
        </w:rPr>
        <w:t xml:space="preserve">- Наредба № РД-07-2 от 16.12.2009 г.за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w:t>
      </w:r>
    </w:p>
    <w:p w:rsidR="00527FF1" w:rsidRPr="00527FF1" w:rsidRDefault="00527FF1" w:rsidP="00527FF1">
      <w:pPr>
        <w:tabs>
          <w:tab w:val="left" w:pos="284"/>
        </w:tabs>
        <w:suppressAutoHyphens/>
        <w:spacing w:after="0"/>
        <w:ind w:right="-1" w:firstLine="567"/>
        <w:jc w:val="both"/>
        <w:rPr>
          <w:rFonts w:ascii="Times New Roman" w:eastAsia="SimSun" w:hAnsi="Times New Roman" w:cs="Times New Roman"/>
          <w:iCs/>
          <w:sz w:val="24"/>
          <w:szCs w:val="24"/>
          <w:lang w:bidi="en-US"/>
        </w:rPr>
      </w:pPr>
      <w:r w:rsidRPr="00527FF1">
        <w:rPr>
          <w:rFonts w:ascii="Times New Roman" w:eastAsia="SimSun" w:hAnsi="Times New Roman" w:cs="Times New Roman"/>
          <w:iCs/>
          <w:sz w:val="24"/>
          <w:szCs w:val="24"/>
          <w:lang w:bidi="en-US"/>
        </w:rPr>
        <w:t>- Наредба № 3 за задължителните предварителни и периодични медицински прегледи (</w:t>
      </w:r>
      <w:proofErr w:type="spellStart"/>
      <w:r w:rsidRPr="00527FF1">
        <w:rPr>
          <w:rFonts w:ascii="Times New Roman" w:eastAsia="SimSun" w:hAnsi="Times New Roman" w:cs="Times New Roman"/>
          <w:iCs/>
          <w:sz w:val="24"/>
          <w:szCs w:val="24"/>
          <w:lang w:bidi="en-US"/>
        </w:rPr>
        <w:t>обн</w:t>
      </w:r>
      <w:proofErr w:type="spellEnd"/>
      <w:r w:rsidRPr="00527FF1">
        <w:rPr>
          <w:rFonts w:ascii="Times New Roman" w:eastAsia="SimSun" w:hAnsi="Times New Roman" w:cs="Times New Roman"/>
          <w:iCs/>
          <w:sz w:val="24"/>
          <w:szCs w:val="24"/>
          <w:lang w:bidi="en-US"/>
        </w:rPr>
        <w:t>., ДВ, бр.16 от 1987 г., изм. бр.65 от 1991 г. и бр.102 от 1994 г., 78 от 2005 г.)</w:t>
      </w:r>
    </w:p>
    <w:p w:rsidR="00527FF1" w:rsidRPr="00527FF1" w:rsidRDefault="00527FF1" w:rsidP="00527FF1">
      <w:pPr>
        <w:tabs>
          <w:tab w:val="left" w:pos="284"/>
        </w:tabs>
        <w:suppressAutoHyphens/>
        <w:spacing w:after="0"/>
        <w:ind w:right="-1" w:firstLine="567"/>
        <w:jc w:val="both"/>
        <w:rPr>
          <w:rFonts w:ascii="Times New Roman" w:eastAsia="SimSun" w:hAnsi="Times New Roman" w:cs="Times New Roman"/>
          <w:iCs/>
          <w:sz w:val="24"/>
          <w:szCs w:val="24"/>
          <w:lang w:bidi="en-US"/>
        </w:rPr>
      </w:pPr>
      <w:r w:rsidRPr="00527FF1">
        <w:rPr>
          <w:rFonts w:ascii="Times New Roman" w:eastAsia="SimSun" w:hAnsi="Times New Roman" w:cs="Times New Roman"/>
          <w:iCs/>
          <w:sz w:val="24"/>
          <w:szCs w:val="24"/>
          <w:lang w:bidi="en-US"/>
        </w:rPr>
        <w:t xml:space="preserve">- Наредба № 5 за осигуряване на здравословни и безопасни условия на труд на работниците по срочно трудово правоотношение или временно трудово правоотношение (ДВ, бр.43 от 2006 г.) </w:t>
      </w:r>
    </w:p>
    <w:p w:rsidR="00527FF1" w:rsidRPr="00527FF1" w:rsidRDefault="00527FF1" w:rsidP="00527FF1">
      <w:pPr>
        <w:tabs>
          <w:tab w:val="left" w:pos="284"/>
        </w:tabs>
        <w:suppressAutoHyphens/>
        <w:spacing w:after="0"/>
        <w:ind w:right="-1" w:firstLine="567"/>
        <w:jc w:val="both"/>
        <w:rPr>
          <w:rFonts w:ascii="Times New Roman" w:eastAsia="SimSun" w:hAnsi="Times New Roman" w:cs="Times New Roman"/>
          <w:iCs/>
          <w:sz w:val="24"/>
          <w:szCs w:val="24"/>
          <w:lang w:bidi="en-US"/>
        </w:rPr>
      </w:pPr>
      <w:r w:rsidRPr="00527FF1">
        <w:rPr>
          <w:rFonts w:ascii="Times New Roman" w:eastAsia="SimSun" w:hAnsi="Times New Roman" w:cs="Times New Roman"/>
          <w:iCs/>
          <w:sz w:val="24"/>
          <w:szCs w:val="24"/>
          <w:lang w:bidi="en-US"/>
        </w:rPr>
        <w:t xml:space="preserve">- Наредба № 3 за минималните изисквания за безопасност и опазване на здравето на работещите при използване на лични предпазни средства на работното място. (ДВ, бр.46 от 2001 г.) </w:t>
      </w:r>
    </w:p>
    <w:p w:rsidR="00527FF1" w:rsidRPr="00527FF1" w:rsidRDefault="00527FF1" w:rsidP="00527FF1">
      <w:pPr>
        <w:tabs>
          <w:tab w:val="left" w:pos="284"/>
        </w:tabs>
        <w:suppressAutoHyphens/>
        <w:spacing w:after="0"/>
        <w:ind w:right="-1" w:firstLine="567"/>
        <w:jc w:val="both"/>
        <w:rPr>
          <w:rFonts w:ascii="Times New Roman" w:eastAsia="SimSun" w:hAnsi="Times New Roman" w:cs="Times New Roman"/>
          <w:iCs/>
          <w:sz w:val="24"/>
          <w:szCs w:val="24"/>
          <w:lang w:bidi="en-US"/>
        </w:rPr>
      </w:pPr>
      <w:r w:rsidRPr="00527FF1">
        <w:rPr>
          <w:rFonts w:ascii="Times New Roman" w:eastAsia="SimSun" w:hAnsi="Times New Roman" w:cs="Times New Roman"/>
          <w:iCs/>
          <w:sz w:val="24"/>
          <w:szCs w:val="24"/>
          <w:lang w:bidi="en-US"/>
        </w:rPr>
        <w:t xml:space="preserve">- Наредба № РД-07/8 от 20.12.2008 г. за минималните изисквания за знаци и сигнали за безопасност и/или здраве при работа. </w:t>
      </w:r>
    </w:p>
    <w:p w:rsidR="00527FF1" w:rsidRPr="00527FF1" w:rsidRDefault="00527FF1" w:rsidP="00EA15FD">
      <w:pPr>
        <w:numPr>
          <w:ilvl w:val="0"/>
          <w:numId w:val="19"/>
        </w:numPr>
        <w:tabs>
          <w:tab w:val="left" w:pos="284"/>
        </w:tabs>
        <w:suppressAutoHyphens/>
        <w:spacing w:after="0"/>
        <w:ind w:left="0" w:right="-1" w:firstLine="567"/>
        <w:jc w:val="both"/>
        <w:rPr>
          <w:rFonts w:ascii="Times New Roman" w:eastAsia="SimSun" w:hAnsi="Times New Roman" w:cs="Times New Roman"/>
          <w:iCs/>
          <w:sz w:val="24"/>
          <w:szCs w:val="24"/>
          <w:lang w:bidi="en-US"/>
        </w:rPr>
      </w:pPr>
      <w:r w:rsidRPr="00527FF1">
        <w:rPr>
          <w:rFonts w:ascii="Times New Roman" w:eastAsia="SimSun" w:hAnsi="Times New Roman" w:cs="Times New Roman"/>
          <w:iCs/>
          <w:sz w:val="24"/>
          <w:szCs w:val="24"/>
          <w:lang w:bidi="en-US"/>
        </w:rPr>
        <w:t>Наредба №4/21.05.2001г за обхвата и съоръжението на инвестиционните проекти;</w:t>
      </w:r>
    </w:p>
    <w:p w:rsidR="00527FF1" w:rsidRPr="00527FF1" w:rsidRDefault="00527FF1" w:rsidP="00EA15FD">
      <w:pPr>
        <w:numPr>
          <w:ilvl w:val="0"/>
          <w:numId w:val="19"/>
        </w:numPr>
        <w:tabs>
          <w:tab w:val="left" w:pos="284"/>
        </w:tabs>
        <w:suppressAutoHyphens/>
        <w:spacing w:after="0"/>
        <w:ind w:left="0" w:right="-1" w:firstLine="567"/>
        <w:jc w:val="both"/>
        <w:rPr>
          <w:rFonts w:ascii="Times New Roman" w:eastAsia="SimSun" w:hAnsi="Times New Roman" w:cs="Times New Roman"/>
          <w:iCs/>
          <w:sz w:val="24"/>
          <w:szCs w:val="24"/>
          <w:lang w:bidi="en-US"/>
        </w:rPr>
      </w:pPr>
      <w:r w:rsidRPr="00527FF1">
        <w:rPr>
          <w:rFonts w:ascii="Times New Roman" w:eastAsia="SimSun" w:hAnsi="Times New Roman" w:cs="Times New Roman"/>
          <w:iCs/>
          <w:sz w:val="24"/>
          <w:szCs w:val="24"/>
          <w:lang w:bidi="en-US"/>
        </w:rPr>
        <w:t>Наредба №2/22.03.2004г за минималните изисквания за здравословни и безопасни условия на труд при извършване на строително-монтажни работи;</w:t>
      </w:r>
    </w:p>
    <w:p w:rsidR="00527FF1" w:rsidRPr="00527FF1" w:rsidRDefault="00527FF1" w:rsidP="00EA15FD">
      <w:pPr>
        <w:numPr>
          <w:ilvl w:val="0"/>
          <w:numId w:val="20"/>
        </w:numPr>
        <w:spacing w:after="0"/>
        <w:ind w:left="0" w:firstLine="567"/>
        <w:jc w:val="both"/>
        <w:rPr>
          <w:rFonts w:ascii="Times New Roman" w:eastAsia="Calibri" w:hAnsi="Times New Roman" w:cs="Times New Roman"/>
          <w:sz w:val="24"/>
        </w:rPr>
      </w:pPr>
      <w:r w:rsidRPr="00527FF1">
        <w:rPr>
          <w:rFonts w:ascii="Times New Roman" w:eastAsia="Calibri" w:hAnsi="Times New Roman" w:cs="Times New Roman"/>
          <w:sz w:val="24"/>
        </w:rPr>
        <w:t>Наредба №2 от 2001 г. за сигнализация на пътищата с пътна маркировка</w:t>
      </w:r>
    </w:p>
    <w:p w:rsidR="00527FF1" w:rsidRPr="00527FF1" w:rsidRDefault="00527FF1" w:rsidP="00EA15FD">
      <w:pPr>
        <w:numPr>
          <w:ilvl w:val="0"/>
          <w:numId w:val="20"/>
        </w:numPr>
        <w:spacing w:after="0"/>
        <w:ind w:left="0" w:firstLine="567"/>
        <w:jc w:val="both"/>
        <w:rPr>
          <w:rFonts w:ascii="Times New Roman" w:eastAsia="Calibri" w:hAnsi="Times New Roman" w:cs="Times New Roman"/>
          <w:sz w:val="24"/>
        </w:rPr>
      </w:pPr>
      <w:r w:rsidRPr="00527FF1">
        <w:rPr>
          <w:rFonts w:ascii="Times New Roman" w:eastAsia="Calibri" w:hAnsi="Times New Roman" w:cs="Times New Roman"/>
          <w:sz w:val="24"/>
        </w:rPr>
        <w:t>Наредба №18 от 2001 г. за сигнализация на пътищата с пътни знаци</w:t>
      </w:r>
    </w:p>
    <w:p w:rsidR="00527FF1" w:rsidRPr="00527FF1" w:rsidRDefault="00527FF1" w:rsidP="00EA15FD">
      <w:pPr>
        <w:numPr>
          <w:ilvl w:val="0"/>
          <w:numId w:val="20"/>
        </w:numPr>
        <w:spacing w:after="0"/>
        <w:ind w:left="0" w:firstLine="567"/>
        <w:jc w:val="both"/>
        <w:rPr>
          <w:rFonts w:ascii="Times New Roman" w:eastAsia="Calibri" w:hAnsi="Times New Roman" w:cs="Times New Roman"/>
          <w:sz w:val="24"/>
        </w:rPr>
      </w:pPr>
      <w:r w:rsidRPr="00527FF1">
        <w:rPr>
          <w:rFonts w:ascii="Times New Roman" w:eastAsia="Calibri" w:hAnsi="Times New Roman" w:cs="Times New Roman"/>
          <w:sz w:val="24"/>
        </w:rPr>
        <w:t>Наредба №3 за временната организация и безопасността на движението при извършване на строителни и монтажни работи по пътищата и улиците</w:t>
      </w:r>
      <w:r w:rsidRPr="00527FF1">
        <w:rPr>
          <w:rFonts w:ascii="Times New Roman" w:eastAsia="Calibri" w:hAnsi="Times New Roman" w:cs="Times New Roman"/>
          <w:sz w:val="24"/>
          <w:lang w:val="en-US"/>
        </w:rPr>
        <w:t xml:space="preserve"> </w:t>
      </w:r>
    </w:p>
    <w:p w:rsidR="00527FF1" w:rsidRPr="00527FF1" w:rsidRDefault="00527FF1" w:rsidP="00EA15FD">
      <w:pPr>
        <w:numPr>
          <w:ilvl w:val="0"/>
          <w:numId w:val="20"/>
        </w:numPr>
        <w:spacing w:after="0"/>
        <w:ind w:left="0" w:firstLine="567"/>
        <w:jc w:val="both"/>
        <w:rPr>
          <w:rFonts w:ascii="Times New Roman" w:eastAsia="Calibri" w:hAnsi="Times New Roman" w:cs="Times New Roman"/>
          <w:sz w:val="24"/>
        </w:rPr>
      </w:pPr>
      <w:r w:rsidRPr="00527FF1">
        <w:rPr>
          <w:rFonts w:ascii="Times New Roman" w:eastAsia="Calibri" w:hAnsi="Times New Roman" w:cs="Times New Roman"/>
          <w:sz w:val="24"/>
        </w:rPr>
        <w:t>Техническа спецификация на АПИ, както и всички други действащи закони,</w:t>
      </w:r>
      <w:r w:rsidRPr="00527FF1">
        <w:rPr>
          <w:rFonts w:ascii="Times New Roman" w:eastAsia="Calibri" w:hAnsi="Times New Roman" w:cs="Times New Roman"/>
          <w:sz w:val="24"/>
          <w:lang w:val="en-US"/>
        </w:rPr>
        <w:t xml:space="preserve"> </w:t>
      </w:r>
      <w:r w:rsidRPr="00527FF1">
        <w:rPr>
          <w:rFonts w:ascii="Times New Roman" w:eastAsia="Calibri" w:hAnsi="Times New Roman" w:cs="Times New Roman"/>
          <w:sz w:val="24"/>
        </w:rPr>
        <w:t>наредби, правилници, инструкции, ръководства и технически разпореждания в областта на</w:t>
      </w:r>
      <w:r w:rsidRPr="00527FF1">
        <w:rPr>
          <w:rFonts w:ascii="Times New Roman" w:eastAsia="Calibri" w:hAnsi="Times New Roman" w:cs="Times New Roman"/>
          <w:sz w:val="24"/>
          <w:lang w:val="en-US"/>
        </w:rPr>
        <w:t xml:space="preserve"> </w:t>
      </w:r>
      <w:r w:rsidRPr="00527FF1">
        <w:rPr>
          <w:rFonts w:ascii="Times New Roman" w:eastAsia="Calibri" w:hAnsi="Times New Roman" w:cs="Times New Roman"/>
          <w:sz w:val="24"/>
        </w:rPr>
        <w:t>пътищата, съоръженията и техническата инфраструктура, отнасящи се до проекта</w:t>
      </w:r>
    </w:p>
    <w:p w:rsidR="00527FF1" w:rsidRPr="00527FF1" w:rsidRDefault="00527FF1" w:rsidP="00527FF1">
      <w:pPr>
        <w:tabs>
          <w:tab w:val="left" w:pos="426"/>
          <w:tab w:val="left" w:pos="2835"/>
        </w:tabs>
        <w:spacing w:after="0"/>
        <w:ind w:firstLine="567"/>
        <w:jc w:val="both"/>
        <w:rPr>
          <w:rFonts w:ascii="Times New Roman" w:eastAsia="Calibri" w:hAnsi="Times New Roman" w:cs="Times New Roman"/>
          <w:sz w:val="24"/>
          <w:szCs w:val="24"/>
        </w:rPr>
      </w:pPr>
      <w:r w:rsidRPr="00527FF1">
        <w:rPr>
          <w:rFonts w:ascii="Times New Roman" w:eastAsia="Calibri" w:hAnsi="Times New Roman" w:cs="Times New Roman"/>
          <w:sz w:val="24"/>
          <w:szCs w:val="24"/>
        </w:rPr>
        <w:t xml:space="preserve">- Единен наръчник на бенефициента за прилагане на правилата за информация и комуникация 2014-2020; </w:t>
      </w:r>
    </w:p>
    <w:p w:rsidR="0049422F" w:rsidRPr="0049422F" w:rsidRDefault="0049422F" w:rsidP="0049422F">
      <w:pPr>
        <w:tabs>
          <w:tab w:val="left" w:pos="426"/>
          <w:tab w:val="left" w:pos="2835"/>
        </w:tabs>
        <w:spacing w:after="0"/>
        <w:ind w:firstLine="567"/>
        <w:jc w:val="both"/>
        <w:rPr>
          <w:rFonts w:ascii="Times New Roman" w:hAnsi="Times New Roman"/>
          <w:color w:val="FF0000"/>
          <w:sz w:val="24"/>
          <w:szCs w:val="24"/>
        </w:rPr>
      </w:pPr>
    </w:p>
    <w:p w:rsidR="0049422F" w:rsidRPr="00527FF1" w:rsidRDefault="0049422F" w:rsidP="0049422F">
      <w:pPr>
        <w:keepNext/>
        <w:keepLines/>
        <w:shd w:val="clear" w:color="auto" w:fill="C4BC96"/>
        <w:spacing w:before="60" w:after="60"/>
        <w:ind w:left="432" w:hanging="432"/>
        <w:jc w:val="both"/>
        <w:outlineLvl w:val="0"/>
        <w:rPr>
          <w:rFonts w:ascii="Times New Roman" w:hAnsi="Times New Roman"/>
          <w:sz w:val="24"/>
          <w:szCs w:val="24"/>
        </w:rPr>
      </w:pPr>
      <w:r w:rsidRPr="00527FF1">
        <w:rPr>
          <w:rFonts w:ascii="Times New Roman" w:hAnsi="Times New Roman"/>
          <w:b/>
          <w:bCs/>
          <w:sz w:val="24"/>
          <w:szCs w:val="24"/>
          <w:lang w:val="en-US"/>
        </w:rPr>
        <w:t>IV</w:t>
      </w:r>
      <w:r w:rsidRPr="00527FF1">
        <w:rPr>
          <w:rFonts w:ascii="Times New Roman" w:hAnsi="Times New Roman"/>
          <w:b/>
          <w:bCs/>
          <w:sz w:val="24"/>
          <w:szCs w:val="24"/>
        </w:rPr>
        <w:t>. МЯСТО И СРОК ЗА ИЗПЪЛНЕНИЕ НА ПОРЪЧКАТА</w:t>
      </w:r>
    </w:p>
    <w:p w:rsidR="00527FF1" w:rsidRPr="00527FF1" w:rsidRDefault="00527FF1" w:rsidP="00527FF1">
      <w:pPr>
        <w:spacing w:after="0" w:line="240" w:lineRule="auto"/>
        <w:ind w:firstLine="567"/>
        <w:jc w:val="both"/>
        <w:rPr>
          <w:rFonts w:ascii="Times New Roman" w:eastAsia="Calibri" w:hAnsi="Times New Roman" w:cs="Times New Roman"/>
          <w:b/>
          <w:sz w:val="24"/>
          <w:szCs w:val="24"/>
        </w:rPr>
      </w:pPr>
    </w:p>
    <w:p w:rsidR="00527FF1" w:rsidRPr="00527FF1" w:rsidRDefault="00527FF1" w:rsidP="00527FF1">
      <w:pPr>
        <w:spacing w:after="0" w:line="240" w:lineRule="auto"/>
        <w:ind w:firstLine="567"/>
        <w:jc w:val="both"/>
        <w:rPr>
          <w:rFonts w:ascii="Times New Roman" w:eastAsia="Calibri" w:hAnsi="Times New Roman" w:cs="Times New Roman"/>
          <w:b/>
          <w:sz w:val="24"/>
          <w:szCs w:val="24"/>
        </w:rPr>
      </w:pPr>
      <w:r w:rsidRPr="00527FF1">
        <w:rPr>
          <w:rFonts w:ascii="Times New Roman" w:eastAsia="Calibri" w:hAnsi="Times New Roman" w:cs="Times New Roman"/>
          <w:b/>
          <w:sz w:val="24"/>
          <w:szCs w:val="24"/>
        </w:rPr>
        <w:t>Място за изпълнение на поръчката</w:t>
      </w:r>
      <w:r w:rsidRPr="00527FF1">
        <w:rPr>
          <w:rFonts w:ascii="Times New Roman" w:eastAsia="Times New Roman" w:hAnsi="Times New Roman" w:cs="Times New Roman"/>
          <w:b/>
          <w:sz w:val="24"/>
          <w:szCs w:val="24"/>
          <w:lang w:eastAsia="bg-BG"/>
        </w:rPr>
        <w:t>/обособените позиции е територията на</w:t>
      </w:r>
      <w:r w:rsidRPr="00527FF1">
        <w:rPr>
          <w:rFonts w:ascii="Times New Roman" w:eastAsia="Times New Roman" w:hAnsi="Times New Roman" w:cs="Times New Roman"/>
          <w:sz w:val="24"/>
          <w:szCs w:val="24"/>
          <w:lang w:eastAsia="bg-BG"/>
        </w:rPr>
        <w:t>:</w:t>
      </w:r>
    </w:p>
    <w:p w:rsidR="00527FF1" w:rsidRPr="00527FF1" w:rsidRDefault="00527FF1" w:rsidP="00EA15FD">
      <w:pPr>
        <w:numPr>
          <w:ilvl w:val="0"/>
          <w:numId w:val="30"/>
        </w:numPr>
        <w:autoSpaceDE w:val="0"/>
        <w:autoSpaceDN w:val="0"/>
        <w:adjustRightInd w:val="0"/>
        <w:spacing w:after="0"/>
        <w:jc w:val="both"/>
        <w:rPr>
          <w:rFonts w:ascii="Times New Roman" w:eastAsia="Times New Roman" w:hAnsi="Times New Roman" w:cs="Times New Roman"/>
          <w:sz w:val="24"/>
          <w:szCs w:val="24"/>
          <w:lang w:eastAsia="bg-BG"/>
        </w:rPr>
      </w:pPr>
      <w:r w:rsidRPr="00527FF1">
        <w:rPr>
          <w:rFonts w:ascii="Times New Roman" w:eastAsia="Calibri" w:hAnsi="Times New Roman" w:cs="Times New Roman"/>
          <w:b/>
          <w:sz w:val="24"/>
          <w:szCs w:val="24"/>
        </w:rPr>
        <w:t xml:space="preserve">За Обособена позиция №1: </w:t>
      </w:r>
      <w:r w:rsidRPr="00527FF1">
        <w:rPr>
          <w:rFonts w:ascii="Times New Roman" w:eastAsia="Times New Roman" w:hAnsi="Times New Roman" w:cs="Times New Roman"/>
          <w:sz w:val="24"/>
          <w:szCs w:val="24"/>
          <w:lang w:eastAsia="bg-BG"/>
        </w:rPr>
        <w:t>с. Ловско, община Лозница, област Разград;</w:t>
      </w:r>
    </w:p>
    <w:p w:rsidR="00527FF1" w:rsidRPr="00527FF1" w:rsidRDefault="00527FF1" w:rsidP="00EA15FD">
      <w:pPr>
        <w:numPr>
          <w:ilvl w:val="0"/>
          <w:numId w:val="30"/>
        </w:numPr>
        <w:autoSpaceDE w:val="0"/>
        <w:autoSpaceDN w:val="0"/>
        <w:adjustRightInd w:val="0"/>
        <w:spacing w:after="0"/>
        <w:jc w:val="both"/>
        <w:rPr>
          <w:rFonts w:ascii="Times New Roman" w:eastAsia="Times New Roman" w:hAnsi="Times New Roman" w:cs="Times New Roman"/>
          <w:sz w:val="24"/>
          <w:szCs w:val="24"/>
          <w:lang w:eastAsia="bg-BG"/>
        </w:rPr>
      </w:pPr>
      <w:r w:rsidRPr="00527FF1">
        <w:rPr>
          <w:rFonts w:ascii="Times New Roman" w:eastAsia="Calibri" w:hAnsi="Times New Roman" w:cs="Times New Roman"/>
          <w:b/>
          <w:sz w:val="24"/>
          <w:szCs w:val="24"/>
        </w:rPr>
        <w:t xml:space="preserve">За Обособена позиция №2: </w:t>
      </w:r>
      <w:r w:rsidRPr="00527FF1">
        <w:rPr>
          <w:rFonts w:ascii="Times New Roman" w:eastAsia="Times New Roman" w:hAnsi="Times New Roman" w:cs="Times New Roman"/>
          <w:sz w:val="24"/>
          <w:szCs w:val="24"/>
          <w:lang w:eastAsia="bg-BG"/>
        </w:rPr>
        <w:t>гр. Лозница, община Лозница, област Разград;</w:t>
      </w:r>
    </w:p>
    <w:p w:rsidR="00527FF1" w:rsidRPr="00527FF1" w:rsidRDefault="00527FF1" w:rsidP="00EA15FD">
      <w:pPr>
        <w:numPr>
          <w:ilvl w:val="0"/>
          <w:numId w:val="30"/>
        </w:numPr>
        <w:autoSpaceDE w:val="0"/>
        <w:autoSpaceDN w:val="0"/>
        <w:adjustRightInd w:val="0"/>
        <w:spacing w:after="0"/>
        <w:jc w:val="both"/>
        <w:rPr>
          <w:rFonts w:ascii="Times New Roman" w:eastAsia="Times New Roman" w:hAnsi="Times New Roman" w:cs="Times New Roman"/>
          <w:sz w:val="24"/>
          <w:szCs w:val="24"/>
          <w:lang w:eastAsia="bg-BG"/>
        </w:rPr>
      </w:pPr>
      <w:r w:rsidRPr="00527FF1">
        <w:rPr>
          <w:rFonts w:ascii="Times New Roman" w:eastAsia="Calibri" w:hAnsi="Times New Roman" w:cs="Times New Roman"/>
          <w:b/>
          <w:sz w:val="24"/>
          <w:szCs w:val="24"/>
        </w:rPr>
        <w:t xml:space="preserve">За Обособена позиция №3: </w:t>
      </w:r>
      <w:r w:rsidRPr="00527FF1">
        <w:rPr>
          <w:rFonts w:ascii="Times New Roman" w:eastAsia="Times New Roman" w:hAnsi="Times New Roman" w:cs="Times New Roman"/>
          <w:sz w:val="24"/>
          <w:szCs w:val="24"/>
          <w:lang w:eastAsia="bg-BG"/>
        </w:rPr>
        <w:t>с. Манастирско, община Лозница, област Разград;</w:t>
      </w:r>
    </w:p>
    <w:p w:rsidR="00527FF1" w:rsidRPr="00527FF1" w:rsidRDefault="00527FF1" w:rsidP="00EA15FD">
      <w:pPr>
        <w:numPr>
          <w:ilvl w:val="0"/>
          <w:numId w:val="30"/>
        </w:numPr>
        <w:autoSpaceDE w:val="0"/>
        <w:autoSpaceDN w:val="0"/>
        <w:adjustRightInd w:val="0"/>
        <w:spacing w:after="0"/>
        <w:jc w:val="both"/>
        <w:rPr>
          <w:rFonts w:ascii="Times New Roman" w:eastAsia="Times New Roman" w:hAnsi="Times New Roman" w:cs="Times New Roman"/>
          <w:sz w:val="24"/>
          <w:szCs w:val="24"/>
          <w:lang w:eastAsia="bg-BG"/>
        </w:rPr>
      </w:pPr>
      <w:r w:rsidRPr="00527FF1">
        <w:rPr>
          <w:rFonts w:ascii="Times New Roman" w:eastAsia="Calibri" w:hAnsi="Times New Roman" w:cs="Times New Roman"/>
          <w:b/>
          <w:sz w:val="24"/>
          <w:szCs w:val="24"/>
        </w:rPr>
        <w:t xml:space="preserve">За Обособена позиция №4: </w:t>
      </w:r>
      <w:r w:rsidRPr="00527FF1">
        <w:rPr>
          <w:rFonts w:ascii="Times New Roman" w:eastAsia="Calibri" w:hAnsi="Times New Roman" w:cs="Times New Roman"/>
          <w:sz w:val="24"/>
          <w:szCs w:val="24"/>
        </w:rPr>
        <w:t>с. Чудомир, община Лозница, област Разград</w:t>
      </w:r>
      <w:r w:rsidRPr="00527FF1">
        <w:rPr>
          <w:rFonts w:ascii="Times New Roman" w:eastAsia="Times New Roman" w:hAnsi="Times New Roman" w:cs="Times New Roman"/>
          <w:sz w:val="24"/>
          <w:szCs w:val="24"/>
          <w:lang w:eastAsia="bg-BG"/>
        </w:rPr>
        <w:t>.</w:t>
      </w:r>
    </w:p>
    <w:p w:rsidR="00527FF1" w:rsidRPr="00527FF1" w:rsidRDefault="00527FF1" w:rsidP="0049422F">
      <w:pPr>
        <w:spacing w:before="60" w:after="60"/>
        <w:ind w:firstLine="567"/>
        <w:jc w:val="both"/>
        <w:rPr>
          <w:rFonts w:ascii="Times New Roman" w:hAnsi="Times New Roman"/>
          <w:b/>
          <w:sz w:val="24"/>
          <w:szCs w:val="24"/>
        </w:rPr>
      </w:pPr>
    </w:p>
    <w:p w:rsidR="0049422F" w:rsidRPr="00527FF1" w:rsidRDefault="0049422F" w:rsidP="0049422F">
      <w:pPr>
        <w:spacing w:before="60" w:after="60"/>
        <w:ind w:firstLine="567"/>
        <w:jc w:val="both"/>
        <w:rPr>
          <w:rFonts w:ascii="Times New Roman" w:hAnsi="Times New Roman"/>
          <w:b/>
          <w:sz w:val="24"/>
          <w:szCs w:val="24"/>
        </w:rPr>
      </w:pPr>
      <w:r w:rsidRPr="00527FF1">
        <w:rPr>
          <w:rFonts w:ascii="Times New Roman" w:hAnsi="Times New Roman"/>
          <w:b/>
          <w:sz w:val="24"/>
          <w:szCs w:val="24"/>
        </w:rPr>
        <w:t>Срок за изпълнение на обществената поръчка</w:t>
      </w:r>
    </w:p>
    <w:p w:rsidR="00527FF1" w:rsidRPr="00B54F49" w:rsidRDefault="00527FF1" w:rsidP="00527FF1">
      <w:pPr>
        <w:spacing w:after="0"/>
        <w:ind w:firstLine="570"/>
        <w:jc w:val="both"/>
        <w:rPr>
          <w:rFonts w:ascii="Times New Roman" w:eastAsia="Times New Roman" w:hAnsi="Times New Roman" w:cs="Times New Roman"/>
          <w:sz w:val="24"/>
          <w:szCs w:val="24"/>
        </w:rPr>
      </w:pPr>
      <w:bookmarkStart w:id="3" w:name="_Toc422748533"/>
      <w:r w:rsidRPr="00B54F49">
        <w:rPr>
          <w:rFonts w:ascii="Times New Roman" w:eastAsia="Times New Roman" w:hAnsi="Times New Roman" w:cs="Times New Roman"/>
          <w:sz w:val="24"/>
          <w:szCs w:val="24"/>
        </w:rPr>
        <w:lastRenderedPageBreak/>
        <w:t xml:space="preserve">Договорите, сключени в резултат на тази процедура, влизат в сила от датата на подписването им и приключват с извършване на последното действие, свързано с предоставяне на уговорения резултат или от извършването на последното дължимо плащане - плащане - в зависимост от това кое обстоятелство настъпи последно, но не повече от 36 месеца от датата на подписването на договора за предоставяне на </w:t>
      </w:r>
      <w:r>
        <w:rPr>
          <w:rFonts w:ascii="Times New Roman" w:eastAsia="Times New Roman" w:hAnsi="Times New Roman" w:cs="Times New Roman"/>
          <w:sz w:val="24"/>
          <w:szCs w:val="24"/>
        </w:rPr>
        <w:t>финансова помощ</w:t>
      </w:r>
      <w:r w:rsidRPr="00B54F49">
        <w:rPr>
          <w:rFonts w:ascii="Times New Roman" w:eastAsia="Times New Roman" w:hAnsi="Times New Roman" w:cs="Times New Roman"/>
          <w:sz w:val="24"/>
          <w:szCs w:val="24"/>
        </w:rPr>
        <w:t>.</w:t>
      </w:r>
    </w:p>
    <w:p w:rsidR="00527FF1" w:rsidRPr="000D5168" w:rsidRDefault="00527FF1" w:rsidP="00527FF1">
      <w:pPr>
        <w:spacing w:after="0"/>
        <w:ind w:firstLine="570"/>
        <w:jc w:val="both"/>
        <w:rPr>
          <w:rFonts w:ascii="Times New Roman" w:eastAsia="Times New Roman" w:hAnsi="Times New Roman" w:cs="Times New Roman"/>
          <w:color w:val="FF0000"/>
          <w:sz w:val="24"/>
          <w:szCs w:val="24"/>
          <w:lang w:eastAsia="bg-BG"/>
        </w:rPr>
      </w:pPr>
    </w:p>
    <w:p w:rsidR="0015300B" w:rsidRPr="00B54F49" w:rsidRDefault="0015300B" w:rsidP="0015300B">
      <w:pPr>
        <w:numPr>
          <w:ilvl w:val="0"/>
          <w:numId w:val="31"/>
        </w:numPr>
        <w:tabs>
          <w:tab w:val="left" w:pos="851"/>
        </w:tabs>
        <w:spacing w:after="0"/>
        <w:ind w:left="0" w:firstLine="567"/>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Обособена позиция №1: „Реконструкция и рехабилитация на улична мрежа в с. Ловско, община Лозница”</w:t>
      </w:r>
      <w:r w:rsidRPr="00B54F49">
        <w:rPr>
          <w:rFonts w:ascii="Times New Roman" w:eastAsia="Times New Roman" w:hAnsi="Times New Roman" w:cs="Times New Roman"/>
          <w:b/>
          <w:sz w:val="24"/>
          <w:szCs w:val="24"/>
          <w:u w:val="single"/>
          <w:lang w:val="en-US"/>
        </w:rPr>
        <w:t>:</w:t>
      </w:r>
      <w:r w:rsidRPr="00B54F49">
        <w:rPr>
          <w:rFonts w:ascii="Times New Roman" w:eastAsia="Times New Roman" w:hAnsi="Times New Roman" w:cs="Times New Roman"/>
          <w:b/>
          <w:sz w:val="24"/>
          <w:szCs w:val="24"/>
          <w:u w:val="single"/>
        </w:rPr>
        <w:t xml:space="preserve"> </w:t>
      </w:r>
    </w:p>
    <w:p w:rsidR="0015300B" w:rsidRDefault="0015300B" w:rsidP="0015300B">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w:t>
      </w:r>
      <w:r w:rsidRPr="003C11FC">
        <w:rPr>
          <w:rFonts w:ascii="Times New Roman" w:eastAsia="Calibri" w:hAnsi="Times New Roman" w:cs="Times New Roman"/>
          <w:sz w:val="24"/>
          <w:szCs w:val="24"/>
        </w:rPr>
        <w:t xml:space="preserve">повече от </w:t>
      </w:r>
      <w:r w:rsidRPr="003C11FC">
        <w:rPr>
          <w:rFonts w:ascii="Times New Roman" w:eastAsia="Calibri" w:hAnsi="Times New Roman" w:cs="Times New Roman"/>
          <w:b/>
          <w:sz w:val="24"/>
          <w:szCs w:val="24"/>
        </w:rPr>
        <w:t>1</w:t>
      </w:r>
      <w:r w:rsidRPr="003C11FC">
        <w:rPr>
          <w:rFonts w:ascii="Times New Roman" w:eastAsia="Calibri" w:hAnsi="Times New Roman" w:cs="Times New Roman"/>
          <w:b/>
          <w:sz w:val="24"/>
          <w:szCs w:val="24"/>
          <w:lang w:val="en-US"/>
        </w:rPr>
        <w:t>2</w:t>
      </w:r>
      <w:r w:rsidRPr="003C11FC">
        <w:rPr>
          <w:rFonts w:ascii="Times New Roman" w:eastAsia="Calibri" w:hAnsi="Times New Roman" w:cs="Times New Roman"/>
          <w:b/>
          <w:sz w:val="24"/>
          <w:szCs w:val="24"/>
        </w:rPr>
        <w:t>0 (сто и двадесет) календарни дни</w:t>
      </w:r>
      <w:r w:rsidRPr="003C11FC">
        <w:rPr>
          <w:rFonts w:ascii="Times New Roman" w:eastAsia="Calibri" w:hAnsi="Times New Roman" w:cs="Times New Roman"/>
          <w:sz w:val="24"/>
          <w:szCs w:val="24"/>
        </w:rPr>
        <w:t>, считано от датата на подписване на Протокол за откриване на строителна площадка и определяне на строителна линия и ниво на строежа за строежи</w:t>
      </w:r>
      <w:r w:rsidRPr="00B54F49">
        <w:rPr>
          <w:rFonts w:ascii="Times New Roman" w:eastAsia="Calibri" w:hAnsi="Times New Roman" w:cs="Times New Roman"/>
          <w:sz w:val="24"/>
          <w:szCs w:val="24"/>
        </w:rPr>
        <w:t xml:space="preserve">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15300B" w:rsidRPr="00B54F49" w:rsidRDefault="0015300B" w:rsidP="0015300B">
      <w:pPr>
        <w:spacing w:after="0"/>
        <w:ind w:firstLine="567"/>
        <w:jc w:val="both"/>
        <w:rPr>
          <w:rFonts w:ascii="Times New Roman" w:eastAsia="Calibri" w:hAnsi="Times New Roman" w:cs="Times New Roman"/>
          <w:sz w:val="24"/>
          <w:szCs w:val="24"/>
        </w:rPr>
      </w:pPr>
    </w:p>
    <w:p w:rsidR="0015300B" w:rsidRPr="00B54F49" w:rsidRDefault="0015300B" w:rsidP="0015300B">
      <w:pPr>
        <w:numPr>
          <w:ilvl w:val="0"/>
          <w:numId w:val="31"/>
        </w:numPr>
        <w:tabs>
          <w:tab w:val="left" w:pos="284"/>
          <w:tab w:val="left" w:pos="851"/>
          <w:tab w:val="left" w:pos="1276"/>
        </w:tabs>
        <w:spacing w:after="0"/>
        <w:ind w:left="0" w:firstLine="567"/>
        <w:contextualSpacing/>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Обособена позиция №2: „Реконструкция и рехабилитация на улична мрежа в гр. Лозница, община Лозница”:</w:t>
      </w:r>
    </w:p>
    <w:p w:rsidR="0015300B" w:rsidRPr="00B54F49" w:rsidRDefault="0015300B" w:rsidP="0015300B">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w:t>
      </w:r>
      <w:r w:rsidRPr="003C11FC">
        <w:rPr>
          <w:rFonts w:ascii="Times New Roman" w:eastAsia="Calibri" w:hAnsi="Times New Roman" w:cs="Times New Roman"/>
          <w:sz w:val="24"/>
          <w:szCs w:val="24"/>
        </w:rPr>
        <w:t xml:space="preserve">повече от </w:t>
      </w:r>
      <w:r>
        <w:rPr>
          <w:rFonts w:ascii="Times New Roman" w:eastAsia="Calibri" w:hAnsi="Times New Roman" w:cs="Times New Roman"/>
          <w:b/>
          <w:sz w:val="24"/>
          <w:szCs w:val="24"/>
        </w:rPr>
        <w:t>9</w:t>
      </w:r>
      <w:r w:rsidRPr="003C11FC">
        <w:rPr>
          <w:rFonts w:ascii="Times New Roman" w:eastAsia="Calibri" w:hAnsi="Times New Roman" w:cs="Times New Roman"/>
          <w:b/>
          <w:sz w:val="24"/>
          <w:szCs w:val="24"/>
        </w:rPr>
        <w:t>0 (</w:t>
      </w:r>
      <w:r>
        <w:rPr>
          <w:rFonts w:ascii="Times New Roman" w:eastAsia="Calibri" w:hAnsi="Times New Roman" w:cs="Times New Roman"/>
          <w:b/>
          <w:sz w:val="24"/>
          <w:szCs w:val="24"/>
        </w:rPr>
        <w:t>деветдесет</w:t>
      </w:r>
      <w:r w:rsidRPr="003C11FC">
        <w:rPr>
          <w:rFonts w:ascii="Times New Roman" w:eastAsia="Calibri" w:hAnsi="Times New Roman" w:cs="Times New Roman"/>
          <w:b/>
          <w:sz w:val="24"/>
          <w:szCs w:val="24"/>
        </w:rPr>
        <w:t>) календарни дни</w:t>
      </w:r>
      <w:r w:rsidRPr="003C11FC">
        <w:rPr>
          <w:rFonts w:ascii="Times New Roman" w:eastAsia="Calibri" w:hAnsi="Times New Roman" w:cs="Times New Roman"/>
          <w:sz w:val="24"/>
          <w:szCs w:val="24"/>
        </w:rPr>
        <w:t>, считано от датата на подписване на Протокол за отк</w:t>
      </w:r>
      <w:r w:rsidRPr="00B54F49">
        <w:rPr>
          <w:rFonts w:ascii="Times New Roman" w:eastAsia="Calibri" w:hAnsi="Times New Roman" w:cs="Times New Roman"/>
          <w:sz w:val="24"/>
          <w:szCs w:val="24"/>
        </w:rPr>
        <w:t>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15300B" w:rsidRPr="00B54F49" w:rsidRDefault="0015300B" w:rsidP="0015300B">
      <w:pPr>
        <w:numPr>
          <w:ilvl w:val="0"/>
          <w:numId w:val="31"/>
        </w:numPr>
        <w:tabs>
          <w:tab w:val="left" w:pos="284"/>
          <w:tab w:val="left" w:pos="851"/>
          <w:tab w:val="left" w:pos="1276"/>
        </w:tabs>
        <w:spacing w:after="0"/>
        <w:ind w:left="0" w:firstLine="567"/>
        <w:contextualSpacing/>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 xml:space="preserve">Обособена позиция №3: „Реконструкция и рехабилитация на улична мрежа в с. Манастирско, община Лозница”: </w:t>
      </w:r>
    </w:p>
    <w:p w:rsidR="0015300B" w:rsidRDefault="0015300B" w:rsidP="0015300B">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повече от </w:t>
      </w:r>
      <w:r w:rsidRPr="003C11FC">
        <w:rPr>
          <w:rFonts w:ascii="Times New Roman" w:eastAsia="Calibri" w:hAnsi="Times New Roman" w:cs="Times New Roman"/>
          <w:b/>
          <w:sz w:val="24"/>
          <w:szCs w:val="24"/>
        </w:rPr>
        <w:t>60 (шестдесет) календарни дни</w:t>
      </w:r>
      <w:r w:rsidRPr="003C11FC">
        <w:rPr>
          <w:rFonts w:ascii="Times New Roman" w:eastAsia="Calibri" w:hAnsi="Times New Roman" w:cs="Times New Roman"/>
          <w:sz w:val="24"/>
          <w:szCs w:val="24"/>
        </w:rPr>
        <w:t>, считано</w:t>
      </w:r>
      <w:r w:rsidRPr="00B54F49">
        <w:rPr>
          <w:rFonts w:ascii="Times New Roman" w:eastAsia="Calibri" w:hAnsi="Times New Roman" w:cs="Times New Roman"/>
          <w:sz w:val="24"/>
          <w:szCs w:val="24"/>
        </w:rPr>
        <w:t xml:space="preserve"> от датата на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w:t>
      </w:r>
      <w:r w:rsidRPr="00B54F49">
        <w:rPr>
          <w:rFonts w:ascii="Times New Roman" w:eastAsia="Calibri" w:hAnsi="Times New Roman" w:cs="Times New Roman"/>
          <w:sz w:val="24"/>
          <w:szCs w:val="24"/>
        </w:rPr>
        <w:lastRenderedPageBreak/>
        <w:t>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15300B" w:rsidRPr="00B54F49" w:rsidRDefault="0015300B" w:rsidP="0015300B">
      <w:pPr>
        <w:spacing w:after="0"/>
        <w:ind w:firstLine="567"/>
        <w:jc w:val="both"/>
        <w:rPr>
          <w:rFonts w:ascii="Times New Roman" w:eastAsia="Calibri" w:hAnsi="Times New Roman" w:cs="Times New Roman"/>
          <w:sz w:val="24"/>
          <w:szCs w:val="24"/>
        </w:rPr>
      </w:pPr>
    </w:p>
    <w:p w:rsidR="0015300B" w:rsidRPr="00B54F49" w:rsidRDefault="0015300B" w:rsidP="0015300B">
      <w:pPr>
        <w:numPr>
          <w:ilvl w:val="0"/>
          <w:numId w:val="31"/>
        </w:numPr>
        <w:tabs>
          <w:tab w:val="left" w:pos="284"/>
          <w:tab w:val="left" w:pos="567"/>
          <w:tab w:val="left" w:pos="851"/>
          <w:tab w:val="left" w:pos="1276"/>
        </w:tabs>
        <w:spacing w:after="0"/>
        <w:ind w:left="0" w:firstLine="567"/>
        <w:contextualSpacing/>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Обособена позиция №4: „Реконструкция и рехабилитация на улична мрежа в с. Чудомир, община Лозница”:</w:t>
      </w:r>
    </w:p>
    <w:p w:rsidR="0015300B" w:rsidRPr="00B54F49" w:rsidRDefault="0015300B" w:rsidP="0015300B">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повече </w:t>
      </w:r>
      <w:r w:rsidRPr="001A3898">
        <w:rPr>
          <w:rFonts w:ascii="Times New Roman" w:eastAsia="Calibri" w:hAnsi="Times New Roman" w:cs="Times New Roman"/>
          <w:sz w:val="24"/>
          <w:szCs w:val="24"/>
        </w:rPr>
        <w:t xml:space="preserve">от </w:t>
      </w:r>
      <w:r>
        <w:rPr>
          <w:rFonts w:ascii="Times New Roman" w:eastAsia="Calibri" w:hAnsi="Times New Roman" w:cs="Times New Roman"/>
          <w:b/>
          <w:sz w:val="24"/>
          <w:szCs w:val="24"/>
        </w:rPr>
        <w:t>9</w:t>
      </w:r>
      <w:r w:rsidRPr="003C11FC">
        <w:rPr>
          <w:rFonts w:ascii="Times New Roman" w:eastAsia="Calibri" w:hAnsi="Times New Roman" w:cs="Times New Roman"/>
          <w:b/>
          <w:sz w:val="24"/>
          <w:szCs w:val="24"/>
        </w:rPr>
        <w:t>0 (</w:t>
      </w:r>
      <w:r>
        <w:rPr>
          <w:rFonts w:ascii="Times New Roman" w:eastAsia="Calibri" w:hAnsi="Times New Roman" w:cs="Times New Roman"/>
          <w:b/>
          <w:sz w:val="24"/>
          <w:szCs w:val="24"/>
        </w:rPr>
        <w:t>деветдесет</w:t>
      </w:r>
      <w:r w:rsidRPr="003C11FC">
        <w:rPr>
          <w:rFonts w:ascii="Times New Roman" w:eastAsia="Calibri" w:hAnsi="Times New Roman" w:cs="Times New Roman"/>
          <w:b/>
          <w:sz w:val="24"/>
          <w:szCs w:val="24"/>
        </w:rPr>
        <w:t>) календарни дни</w:t>
      </w:r>
      <w:r w:rsidRPr="001A3898">
        <w:rPr>
          <w:rFonts w:ascii="Times New Roman" w:eastAsia="Calibri" w:hAnsi="Times New Roman" w:cs="Times New Roman"/>
          <w:sz w:val="24"/>
          <w:szCs w:val="24"/>
        </w:rPr>
        <w:t>, считано от датата на подписване на Протокол за откриван</w:t>
      </w:r>
      <w:r w:rsidRPr="00B54F49">
        <w:rPr>
          <w:rFonts w:ascii="Times New Roman" w:eastAsia="Calibri" w:hAnsi="Times New Roman" w:cs="Times New Roman"/>
          <w:sz w:val="24"/>
          <w:szCs w:val="24"/>
        </w:rPr>
        <w:t>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49422F" w:rsidRPr="0049422F" w:rsidRDefault="0049422F" w:rsidP="0049422F">
      <w:pPr>
        <w:spacing w:after="0"/>
        <w:ind w:firstLine="567"/>
        <w:jc w:val="both"/>
        <w:rPr>
          <w:rFonts w:ascii="Times New Roman" w:eastAsia="Times New Roman" w:hAnsi="Times New Roman"/>
          <w:color w:val="FF0000"/>
          <w:sz w:val="24"/>
          <w:szCs w:val="24"/>
        </w:rPr>
      </w:pPr>
    </w:p>
    <w:p w:rsidR="0049422F" w:rsidRPr="00527FF1" w:rsidRDefault="0049422F" w:rsidP="0049422F">
      <w:pPr>
        <w:keepNext/>
        <w:keepLines/>
        <w:shd w:val="clear" w:color="auto" w:fill="C4BC96"/>
        <w:spacing w:before="60" w:after="60"/>
        <w:ind w:left="432" w:hanging="432"/>
        <w:jc w:val="both"/>
        <w:outlineLvl w:val="0"/>
        <w:rPr>
          <w:rFonts w:ascii="Times New Roman" w:hAnsi="Times New Roman"/>
          <w:b/>
          <w:bCs/>
          <w:sz w:val="24"/>
          <w:szCs w:val="24"/>
        </w:rPr>
      </w:pPr>
      <w:r w:rsidRPr="00527FF1">
        <w:rPr>
          <w:rFonts w:ascii="Times New Roman" w:hAnsi="Times New Roman"/>
          <w:b/>
          <w:bCs/>
          <w:sz w:val="24"/>
          <w:szCs w:val="24"/>
          <w:shd w:val="clear" w:color="auto" w:fill="C4BC96"/>
          <w:lang w:val="en-US"/>
        </w:rPr>
        <w:t xml:space="preserve">V. </w:t>
      </w:r>
      <w:r w:rsidRPr="00527FF1">
        <w:rPr>
          <w:rFonts w:ascii="Times New Roman" w:hAnsi="Times New Roman"/>
          <w:b/>
          <w:bCs/>
          <w:sz w:val="24"/>
          <w:szCs w:val="24"/>
          <w:shd w:val="clear" w:color="auto" w:fill="C4BC96"/>
        </w:rPr>
        <w:t>ОСНОВНИ ИЗИСКВАНИЯ ЗА ИЗПЪЛНЕНИЕ НА</w:t>
      </w:r>
      <w:r w:rsidRPr="00527FF1">
        <w:rPr>
          <w:rFonts w:ascii="Times New Roman" w:hAnsi="Times New Roman"/>
          <w:b/>
          <w:bCs/>
          <w:sz w:val="24"/>
          <w:szCs w:val="24"/>
        </w:rPr>
        <w:t xml:space="preserve"> ПОРЪЧКАТА</w:t>
      </w:r>
      <w:bookmarkEnd w:id="3"/>
      <w:r w:rsidRPr="00527FF1">
        <w:rPr>
          <w:rFonts w:ascii="Times New Roman" w:hAnsi="Times New Roman"/>
          <w:b/>
          <w:bCs/>
          <w:sz w:val="24"/>
          <w:szCs w:val="24"/>
        </w:rPr>
        <w:t xml:space="preserve"> </w:t>
      </w:r>
    </w:p>
    <w:p w:rsidR="0049422F" w:rsidRPr="00527FF1" w:rsidRDefault="0049422F" w:rsidP="0049422F">
      <w:pPr>
        <w:keepNext/>
        <w:keepLines/>
        <w:numPr>
          <w:ilvl w:val="1"/>
          <w:numId w:val="0"/>
        </w:numPr>
        <w:spacing w:before="120" w:after="0"/>
        <w:ind w:left="576" w:hanging="576"/>
        <w:jc w:val="both"/>
        <w:outlineLvl w:val="1"/>
        <w:rPr>
          <w:rFonts w:ascii="Times New Roman" w:hAnsi="Times New Roman"/>
          <w:b/>
          <w:bCs/>
          <w:sz w:val="24"/>
          <w:szCs w:val="24"/>
        </w:rPr>
      </w:pPr>
      <w:bookmarkStart w:id="4" w:name="_Toc422748534"/>
      <w:r w:rsidRPr="00527FF1">
        <w:rPr>
          <w:rFonts w:ascii="Times New Roman" w:hAnsi="Times New Roman"/>
          <w:b/>
          <w:bCs/>
          <w:sz w:val="24"/>
          <w:szCs w:val="24"/>
          <w:lang w:val="en-US"/>
        </w:rPr>
        <w:t>1</w:t>
      </w:r>
      <w:r w:rsidRPr="00527FF1">
        <w:rPr>
          <w:rFonts w:ascii="Times New Roman" w:hAnsi="Times New Roman"/>
          <w:b/>
          <w:bCs/>
          <w:sz w:val="24"/>
          <w:szCs w:val="24"/>
        </w:rPr>
        <w:t>. ОБЩИ ИЗИСКВАНИЯ</w:t>
      </w:r>
      <w:bookmarkEnd w:id="4"/>
    </w:p>
    <w:p w:rsidR="0049422F" w:rsidRPr="00527FF1" w:rsidRDefault="0049422F" w:rsidP="0049422F">
      <w:pPr>
        <w:spacing w:before="120" w:after="0"/>
        <w:ind w:firstLine="567"/>
        <w:jc w:val="both"/>
        <w:rPr>
          <w:rFonts w:ascii="Times New Roman" w:hAnsi="Times New Roman"/>
          <w:sz w:val="24"/>
          <w:szCs w:val="24"/>
        </w:rPr>
      </w:pPr>
      <w:r w:rsidRPr="00527FF1">
        <w:rPr>
          <w:rFonts w:ascii="Times New Roman" w:hAnsi="Times New Roman"/>
          <w:sz w:val="24"/>
          <w:szCs w:val="24"/>
        </w:rPr>
        <w:t>Участниците в настоящата процедура следва да имат предвид следното:</w:t>
      </w:r>
    </w:p>
    <w:p w:rsidR="0049422F" w:rsidRPr="00527FF1" w:rsidRDefault="0049422F" w:rsidP="00EA15FD">
      <w:pPr>
        <w:numPr>
          <w:ilvl w:val="0"/>
          <w:numId w:val="17"/>
        </w:numPr>
        <w:spacing w:before="120" w:after="0"/>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 xml:space="preserve">Въвеждането в експлоатация на обектите ще се проведе в съответствие с изискванията на чл. 177 от ЗУТ и категорията на обекта, определена в Разрешението за строеж и съобразно Наредба № 1/30.07.2003 г. за Номенклатурата на видовете строежи. </w:t>
      </w:r>
    </w:p>
    <w:p w:rsidR="0049422F" w:rsidRPr="00527FF1" w:rsidRDefault="0049422F" w:rsidP="00EA15FD">
      <w:pPr>
        <w:numPr>
          <w:ilvl w:val="0"/>
          <w:numId w:val="17"/>
        </w:numPr>
        <w:spacing w:before="120" w:after="0"/>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 xml:space="preserve">Въвеждането на обектите в експлоатация става след представяне на окончателен доклад по чл.168 ал.6 от ЗУТ и всички придружаващи го документи. </w:t>
      </w:r>
    </w:p>
    <w:p w:rsidR="0049422F" w:rsidRPr="00527FF1" w:rsidRDefault="0049422F" w:rsidP="00EA15FD">
      <w:pPr>
        <w:numPr>
          <w:ilvl w:val="0"/>
          <w:numId w:val="17"/>
        </w:numPr>
        <w:spacing w:before="120" w:after="0"/>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За обектите ще бъде възложено упражняване на строителен надзор по време на строителството по смисъла на чл.168 от ЗУТ.</w:t>
      </w:r>
    </w:p>
    <w:p w:rsidR="0049422F" w:rsidRPr="0049422F" w:rsidRDefault="0049422F" w:rsidP="0049422F">
      <w:pPr>
        <w:spacing w:before="120" w:after="0"/>
        <w:ind w:left="1440"/>
        <w:jc w:val="both"/>
        <w:rPr>
          <w:rFonts w:ascii="Times New Roman" w:eastAsia="Times New Roman" w:hAnsi="Times New Roman"/>
          <w:color w:val="FF0000"/>
          <w:sz w:val="24"/>
          <w:szCs w:val="24"/>
          <w:lang w:eastAsia="ja-JP"/>
        </w:rPr>
      </w:pPr>
    </w:p>
    <w:p w:rsidR="0049422F" w:rsidRPr="00527FF1" w:rsidRDefault="0049422F" w:rsidP="0049422F">
      <w:pPr>
        <w:keepNext/>
        <w:keepLines/>
        <w:numPr>
          <w:ilvl w:val="1"/>
          <w:numId w:val="0"/>
        </w:numPr>
        <w:spacing w:before="120" w:after="0"/>
        <w:ind w:left="576" w:hanging="576"/>
        <w:jc w:val="both"/>
        <w:outlineLvl w:val="1"/>
        <w:rPr>
          <w:rFonts w:ascii="Times New Roman" w:hAnsi="Times New Roman"/>
          <w:b/>
          <w:bCs/>
          <w:sz w:val="24"/>
          <w:szCs w:val="24"/>
        </w:rPr>
      </w:pPr>
      <w:bookmarkStart w:id="5" w:name="_Toc422748535"/>
      <w:r w:rsidRPr="00527FF1">
        <w:rPr>
          <w:rFonts w:ascii="Times New Roman" w:hAnsi="Times New Roman"/>
          <w:b/>
          <w:bCs/>
          <w:sz w:val="24"/>
          <w:szCs w:val="24"/>
        </w:rPr>
        <w:t>2. ИЗИСКВАНИЯ КЪМ ИЗПЪЛНЕНИЕТО НА ПРЕДМЕТА НА ПОРЪЧКАТА</w:t>
      </w:r>
      <w:bookmarkEnd w:id="5"/>
    </w:p>
    <w:p w:rsidR="0049422F" w:rsidRPr="00527FF1" w:rsidRDefault="0049422F" w:rsidP="0049422F">
      <w:pPr>
        <w:spacing w:before="120" w:after="0"/>
        <w:ind w:firstLine="567"/>
        <w:jc w:val="both"/>
        <w:rPr>
          <w:rFonts w:ascii="Times New Roman" w:hAnsi="Times New Roman"/>
          <w:sz w:val="24"/>
          <w:szCs w:val="24"/>
        </w:rPr>
      </w:pPr>
      <w:r w:rsidRPr="00527FF1">
        <w:rPr>
          <w:rFonts w:ascii="Times New Roman" w:hAnsi="Times New Roman"/>
          <w:sz w:val="24"/>
          <w:szCs w:val="24"/>
        </w:rPr>
        <w:t>За успешната реализация на обектите следва да се спазят следните условия:</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Участниците да са извършили допълнителни проучвания с оглед установяване на реалната ситуация и условия за строителна дейност;</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 xml:space="preserve">Изпълнителят е длъжен да извърши всички работи предмет на Договора, в съответствие с валидните технически изисквания, при високо качество, в допустимите отклонения и норми, в договорените срокове, с използване на качествени материали и изделия, при спазване на всички допълнителни изисквания и указания на Възложителя и на </w:t>
      </w:r>
      <w:r w:rsidRPr="00527FF1">
        <w:rPr>
          <w:rFonts w:ascii="Times New Roman" w:eastAsia="Times New Roman" w:hAnsi="Times New Roman"/>
          <w:sz w:val="24"/>
          <w:szCs w:val="24"/>
          <w:lang w:eastAsia="ja-JP"/>
        </w:rPr>
        <w:lastRenderedPageBreak/>
        <w:t>Строителния надзор, при осигуряване на всички мерки за безопасност на труда на работници, специалисти и участници в проекта, и на всички хора в района на обекта.</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 xml:space="preserve">Изпълнителят е длъжен да изпълнява договорираните видове СМР в пълно съответствие с разпоредбите на ЗУТ, при участие и взаимодействие с всички необходими и изисквани от разпоредбите, участници - Строителен надзор, Авторски надзор, Възложител и експерти от управлението на проекта. </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В строежа да се влагат само строителни материали изделия, продукти и други, които осигуряват изпълнението на съществените изисквания към строежите и да са с оценено съответствие, съгласно изискванията на Закона за техническите изисквания към продуктите, съответно на Наредба № РД-02-20-1 от 5 февруари 2015 г. за условията и реда за влагане на строителни продукти в строежите на Република България; ДВ, бр. 14 от 2015 г. и изискванията на Възложителя</w:t>
      </w:r>
      <w:r w:rsidRPr="00527FF1">
        <w:rPr>
          <w:rFonts w:ascii="Times New Roman" w:hAnsi="Times New Roman"/>
          <w:sz w:val="24"/>
          <w:szCs w:val="24"/>
        </w:rPr>
        <w:t>, посочени в настоящата документация.</w:t>
      </w:r>
    </w:p>
    <w:p w:rsidR="0049422F" w:rsidRPr="00527FF1" w:rsidRDefault="0049422F" w:rsidP="00EA15FD">
      <w:pPr>
        <w:numPr>
          <w:ilvl w:val="0"/>
          <w:numId w:val="15"/>
        </w:numPr>
        <w:spacing w:before="120" w:after="0"/>
        <w:ind w:left="567" w:hanging="207"/>
        <w:jc w:val="both"/>
        <w:rPr>
          <w:rFonts w:ascii="Times New Roman" w:hAnsi="Times New Roman"/>
          <w:sz w:val="24"/>
          <w:szCs w:val="24"/>
        </w:rPr>
      </w:pPr>
      <w:r w:rsidRPr="00527FF1">
        <w:rPr>
          <w:rFonts w:ascii="Times New Roman" w:hAnsi="Times New Roman"/>
          <w:sz w:val="24"/>
          <w:szCs w:val="24"/>
        </w:rPr>
        <w:t xml:space="preserve">При изпълнение на строително - монтажните работи трябва да се влагат строителни материали, изделия, продукти и други в съответствие с основните изисквания към строежите, както при спазване и при спазване на технологичните изисквания за влагането им, които отговарят на предписанията на инвестиционния проект, изискванията на Възложителя, условията на договора за обществена поръчка, разпоредбите на действащата нормативна уредба, които са предварително съгласувани и одобрени от авторския надзор, строителния надзор и Възложителя. </w:t>
      </w:r>
    </w:p>
    <w:p w:rsidR="0049422F" w:rsidRPr="00527FF1" w:rsidRDefault="0049422F" w:rsidP="00EA15FD">
      <w:pPr>
        <w:numPr>
          <w:ilvl w:val="0"/>
          <w:numId w:val="15"/>
        </w:numPr>
        <w:spacing w:before="120" w:after="0"/>
        <w:ind w:left="567" w:hanging="283"/>
        <w:jc w:val="both"/>
        <w:rPr>
          <w:rFonts w:ascii="Times New Roman" w:hAnsi="Times New Roman"/>
          <w:sz w:val="24"/>
          <w:szCs w:val="24"/>
        </w:rPr>
      </w:pPr>
      <w:r w:rsidRPr="00527FF1">
        <w:rPr>
          <w:rFonts w:ascii="Times New Roman" w:hAnsi="Times New Roman"/>
          <w:sz w:val="24"/>
          <w:szCs w:val="24"/>
        </w:rPr>
        <w:t xml:space="preserve">Всички влагани при извършването на СМР строителни материали, изделия, продукти и други трябва да отговарят на БДС, EN или, ако са от внос, да бъдат одобрени за ползване на територията на Република България и да са с качество, отговарящо на гаранционните условия. Обемът на възлагания строеж като цяло и отделните СМР следва да се изпълнят при точно спазване на строителните книжа за обекта, заложените количества по видовете дейности в сметната документация към отделните части на одобрения технически инвестиционен проект и тяхното остойностяване в офертата на участника, избран за изпълнител – както за единичните цени по позиции, така и относно общата цена за изпълнението съгласно количествено-стойностните сметки. </w:t>
      </w:r>
    </w:p>
    <w:p w:rsidR="0049422F" w:rsidRPr="00527FF1" w:rsidRDefault="0049422F" w:rsidP="00EA15FD">
      <w:pPr>
        <w:numPr>
          <w:ilvl w:val="0"/>
          <w:numId w:val="15"/>
        </w:numPr>
        <w:spacing w:before="120" w:after="0"/>
        <w:ind w:left="567" w:hanging="283"/>
        <w:jc w:val="both"/>
        <w:rPr>
          <w:rFonts w:ascii="Times New Roman" w:hAnsi="Times New Roman"/>
          <w:sz w:val="24"/>
          <w:szCs w:val="24"/>
        </w:rPr>
      </w:pPr>
      <w:r w:rsidRPr="00527FF1">
        <w:rPr>
          <w:rFonts w:ascii="Times New Roman" w:eastAsia="Times New Roman" w:hAnsi="Times New Roman"/>
          <w:sz w:val="24"/>
          <w:szCs w:val="24"/>
          <w:lang w:eastAsia="ja-JP"/>
        </w:rPr>
        <w:t>Качеството на влаганите материали ще се доказва с декларация за съответствието на строителния продукт от производителя или от неговия упълномощен представител (съгласно Наредба № РД-02-20-1 от 5 февруари 2015 г. за условията и реда за влагане на строителни продукти в строежите на Република България; ДВ, бр. 14 от 2015 г.).</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bCs/>
          <w:sz w:val="24"/>
          <w:szCs w:val="24"/>
          <w:lang w:eastAsia="ja-JP"/>
        </w:rPr>
        <w:t xml:space="preserve">Некачествено извършените работи и некачествените материали и изделия ще се коригират и заменят за сметка на Изпълнителя, като гаранционните срокове </w:t>
      </w:r>
      <w:r w:rsidRPr="00527FF1">
        <w:rPr>
          <w:rFonts w:ascii="Times New Roman" w:eastAsia="Times New Roman" w:hAnsi="Times New Roman"/>
          <w:sz w:val="24"/>
          <w:szCs w:val="24"/>
          <w:lang w:eastAsia="ja-JP"/>
        </w:rPr>
        <w:t>не могат да бъдат по-кратки от нормативно определените по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Изготвят се необходимите актове и протоколи съгласно Наредба № 3/2003 г. за съставяне на актове и протоколи по време на строителството за действително извършените СМР.</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lastRenderedPageBreak/>
        <w:t xml:space="preserve">Действително изпълнените СМР, включени в общата стойност на обекта се актуват съгласно </w:t>
      </w:r>
      <w:proofErr w:type="spellStart"/>
      <w:r w:rsidRPr="00527FF1">
        <w:rPr>
          <w:rFonts w:ascii="Times New Roman" w:eastAsia="Times New Roman" w:hAnsi="Times New Roman"/>
          <w:sz w:val="24"/>
          <w:szCs w:val="24"/>
          <w:lang w:eastAsia="ja-JP"/>
        </w:rPr>
        <w:t>остойностената</w:t>
      </w:r>
      <w:proofErr w:type="spellEnd"/>
      <w:r w:rsidRPr="00527FF1">
        <w:rPr>
          <w:rFonts w:ascii="Times New Roman" w:eastAsia="Times New Roman" w:hAnsi="Times New Roman"/>
          <w:sz w:val="24"/>
          <w:szCs w:val="24"/>
          <w:lang w:eastAsia="ja-JP"/>
        </w:rPr>
        <w:t xml:space="preserve"> количествена сметка на Изпълнителя неразделна част от офертата по проведената обществена поръчка.</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Да се опазват от повреди и се възстановяват съществуващите подземни и надземни проводи и съоръжения, трайни настилки и зелени площи.</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При нарушаване на настилката на съществуващите прилежащи улици и алеи, същите да се възстановят преди предаване на обекта.</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Да се изградят временни постройки във връзка с организацията и механизацията по време на строителството/ чл. 54 от ЗУТ/, съгласно ПБЗ.</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Изпълнителят е длъжен да участва с упълномощен представител във всички организационни форми от управлението на проекта за целия период, като изпълнява приетите законосъобразни и в съответствие с договора общо приети задачи и срокове за тяхното изпълнение.</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Ако по време на изпълнението възникнат въпроси, неизяснени с настоящите указания, задължително се уведомява Възложителя и се иска неговото писмено съгласуване.</w:t>
      </w:r>
    </w:p>
    <w:p w:rsidR="0049422F" w:rsidRPr="00527FF1" w:rsidRDefault="0049422F" w:rsidP="00EA15FD">
      <w:pPr>
        <w:numPr>
          <w:ilvl w:val="0"/>
          <w:numId w:val="15"/>
        </w:numPr>
        <w:spacing w:before="120" w:after="0"/>
        <w:ind w:left="567" w:hanging="207"/>
        <w:jc w:val="both"/>
        <w:rPr>
          <w:rFonts w:ascii="Times New Roman" w:eastAsia="Times New Roman" w:hAnsi="Times New Roman"/>
          <w:sz w:val="24"/>
          <w:szCs w:val="24"/>
          <w:lang w:eastAsia="ja-JP"/>
        </w:rPr>
      </w:pPr>
      <w:r w:rsidRPr="00527FF1">
        <w:rPr>
          <w:rFonts w:ascii="Times New Roman" w:eastAsia="Times New Roman" w:hAnsi="Times New Roman"/>
          <w:sz w:val="24"/>
          <w:szCs w:val="24"/>
          <w:lang w:eastAsia="ja-JP"/>
        </w:rPr>
        <w:t xml:space="preserve">При констатирани несъответствия между инвестиционният проект, документацията за участие, Техническата спецификация и Нормативната база да се да се търси представител на Авторския надзор и на Възложителя. </w:t>
      </w:r>
    </w:p>
    <w:p w:rsidR="0049422F" w:rsidRPr="00527FF1" w:rsidRDefault="0049422F" w:rsidP="00EA15FD">
      <w:pPr>
        <w:numPr>
          <w:ilvl w:val="0"/>
          <w:numId w:val="15"/>
        </w:numPr>
        <w:spacing w:before="120" w:after="0"/>
        <w:ind w:left="567" w:hanging="207"/>
        <w:jc w:val="both"/>
        <w:rPr>
          <w:rFonts w:ascii="Times New Roman" w:hAnsi="Times New Roman"/>
          <w:sz w:val="24"/>
          <w:szCs w:val="24"/>
        </w:rPr>
      </w:pPr>
      <w:r w:rsidRPr="00527FF1">
        <w:rPr>
          <w:rFonts w:ascii="Times New Roman" w:hAnsi="Times New Roman"/>
          <w:sz w:val="24"/>
          <w:szCs w:val="24"/>
        </w:rPr>
        <w:t>В случай на установена в хода на работата необходимост от съществени отклонения от одобрения технически инвестиционен проект или при настъпване на обстоятелства, водещи до невъзможност да се спазят проектните или авторските предписания, Изпълнителят своевременно писмено уведомява възложителя и лицата, изпълняващи авторски и строителен надзор, за преценка и предприемане изискуемите процедурни действия по чл. 154, ал. 2, т. 5, 7 и 8 от ЗУТ, като не пристъпва към осъществяване на непредписани по този ред СМР в нарушение на Закона за авторското право и сродните му права. След произнасяне по компетентност на отделните участници в инвестиционния процес, Възложителят взема решение по целесъобразност за предприемане на действия по чл. 175, ал.2 или по чл. 154, ал.5 при строго спазване на съответните разпоредби, както следва:</w:t>
      </w:r>
    </w:p>
    <w:p w:rsidR="0049422F" w:rsidRPr="00527FF1" w:rsidRDefault="0049422F" w:rsidP="0049422F">
      <w:pPr>
        <w:spacing w:after="0"/>
        <w:ind w:left="567"/>
        <w:jc w:val="both"/>
        <w:rPr>
          <w:rFonts w:ascii="Times New Roman" w:hAnsi="Times New Roman"/>
          <w:sz w:val="24"/>
          <w:szCs w:val="24"/>
        </w:rPr>
      </w:pPr>
      <w:r w:rsidRPr="00527FF1">
        <w:rPr>
          <w:rFonts w:ascii="Times New Roman" w:hAnsi="Times New Roman"/>
          <w:sz w:val="24"/>
          <w:szCs w:val="24"/>
        </w:rPr>
        <w:t>- Не се допускат съществени отклонения по чл. 154, ал. 2, т. 1, 3, 4 и 6 (т. 2 е неприложима) от ЗУТ, които:</w:t>
      </w:r>
    </w:p>
    <w:p w:rsidR="0049422F" w:rsidRPr="00527FF1" w:rsidRDefault="0049422F" w:rsidP="0049422F">
      <w:pPr>
        <w:spacing w:after="0"/>
        <w:ind w:left="567"/>
        <w:jc w:val="both"/>
        <w:rPr>
          <w:rFonts w:ascii="Times New Roman" w:hAnsi="Times New Roman"/>
          <w:sz w:val="24"/>
          <w:szCs w:val="24"/>
        </w:rPr>
      </w:pPr>
      <w:r w:rsidRPr="00527FF1">
        <w:rPr>
          <w:rFonts w:ascii="Times New Roman" w:hAnsi="Times New Roman"/>
          <w:sz w:val="24"/>
          <w:szCs w:val="24"/>
        </w:rPr>
        <w:t xml:space="preserve"> - нарушават предвижданията на действащия подробен </w:t>
      </w:r>
      <w:proofErr w:type="spellStart"/>
      <w:r w:rsidRPr="00527FF1">
        <w:rPr>
          <w:rFonts w:ascii="Times New Roman" w:hAnsi="Times New Roman"/>
          <w:sz w:val="24"/>
          <w:szCs w:val="24"/>
        </w:rPr>
        <w:t>устройствен</w:t>
      </w:r>
      <w:proofErr w:type="spellEnd"/>
      <w:r w:rsidRPr="00527FF1">
        <w:rPr>
          <w:rFonts w:ascii="Times New Roman" w:hAnsi="Times New Roman"/>
          <w:sz w:val="24"/>
          <w:szCs w:val="24"/>
        </w:rPr>
        <w:t xml:space="preserve"> план (ПУП); </w:t>
      </w:r>
    </w:p>
    <w:p w:rsidR="0049422F" w:rsidRPr="00527FF1" w:rsidRDefault="0049422F" w:rsidP="0049422F">
      <w:pPr>
        <w:spacing w:after="0"/>
        <w:ind w:left="567"/>
        <w:jc w:val="both"/>
        <w:rPr>
          <w:rFonts w:ascii="Times New Roman" w:hAnsi="Times New Roman"/>
          <w:sz w:val="24"/>
          <w:szCs w:val="24"/>
        </w:rPr>
      </w:pPr>
      <w:r w:rsidRPr="00527FF1">
        <w:rPr>
          <w:rFonts w:ascii="Times New Roman" w:hAnsi="Times New Roman"/>
          <w:sz w:val="24"/>
          <w:szCs w:val="24"/>
        </w:rPr>
        <w:t xml:space="preserve">- са несъвместими с предназначението на територията; </w:t>
      </w:r>
    </w:p>
    <w:p w:rsidR="0049422F" w:rsidRPr="00527FF1" w:rsidRDefault="0049422F" w:rsidP="0049422F">
      <w:pPr>
        <w:spacing w:after="0"/>
        <w:ind w:left="567"/>
        <w:jc w:val="both"/>
        <w:rPr>
          <w:rFonts w:ascii="Times New Roman" w:hAnsi="Times New Roman"/>
          <w:sz w:val="24"/>
          <w:szCs w:val="24"/>
        </w:rPr>
      </w:pPr>
      <w:r w:rsidRPr="00527FF1">
        <w:rPr>
          <w:rFonts w:ascii="Times New Roman" w:hAnsi="Times New Roman"/>
          <w:sz w:val="24"/>
          <w:szCs w:val="24"/>
        </w:rPr>
        <w:t>- нарушават строителните правила и нормативи, техническите, технологичните, санитарно-хигиенните, екологичните и противопожарните изисквания, нарушават предвижданията на проекта, като се променя предназначението на обекта, отнемат се или се изменят съществено общи части на строежа или инвестиционното намерение се променя за етапно изграждане при условията на чл. 152, ал. 2 от ЗУТ;</w:t>
      </w:r>
    </w:p>
    <w:p w:rsidR="0049422F" w:rsidRPr="00527FF1" w:rsidRDefault="0049422F" w:rsidP="0049422F">
      <w:pPr>
        <w:spacing w:after="0"/>
        <w:ind w:left="567"/>
        <w:jc w:val="both"/>
        <w:rPr>
          <w:rFonts w:ascii="Times New Roman" w:hAnsi="Times New Roman"/>
          <w:sz w:val="24"/>
          <w:szCs w:val="24"/>
        </w:rPr>
      </w:pPr>
      <w:r w:rsidRPr="00527FF1">
        <w:rPr>
          <w:rFonts w:ascii="Times New Roman" w:hAnsi="Times New Roman"/>
          <w:sz w:val="24"/>
          <w:szCs w:val="24"/>
        </w:rPr>
        <w:t xml:space="preserve">- Съществените отклонения по чл. 154, ал. 2, т. 5, 7 и 8 от ЗУТ се допускат само по искане на Възложителя, въз основа на одобрените промени в техническите инвестиционни </w:t>
      </w:r>
      <w:r w:rsidRPr="00527FF1">
        <w:rPr>
          <w:rFonts w:ascii="Times New Roman" w:hAnsi="Times New Roman"/>
          <w:sz w:val="24"/>
          <w:szCs w:val="24"/>
        </w:rPr>
        <w:lastRenderedPageBreak/>
        <w:t>проекти със заповед на одобряващия орган за допълване на издаденото разрешение за строеж;</w:t>
      </w:r>
    </w:p>
    <w:p w:rsidR="0049422F" w:rsidRPr="00527FF1" w:rsidRDefault="0049422F" w:rsidP="0049422F">
      <w:pPr>
        <w:spacing w:after="0"/>
        <w:ind w:left="567"/>
        <w:jc w:val="both"/>
        <w:rPr>
          <w:rFonts w:ascii="Times New Roman" w:hAnsi="Times New Roman"/>
          <w:sz w:val="24"/>
          <w:szCs w:val="24"/>
        </w:rPr>
      </w:pPr>
      <w:r w:rsidRPr="00527FF1">
        <w:rPr>
          <w:rFonts w:ascii="Times New Roman" w:hAnsi="Times New Roman"/>
          <w:sz w:val="24"/>
          <w:szCs w:val="24"/>
        </w:rPr>
        <w:t>- Несъществени отклонения по смисъла на чл. 154, ал. 3 от ЗУТ се допускат след съгласуване с проектант на обекта и с одобрение на Възложителя.</w:t>
      </w:r>
    </w:p>
    <w:p w:rsidR="0049422F" w:rsidRPr="00527FF1" w:rsidRDefault="0049422F" w:rsidP="0049422F">
      <w:pPr>
        <w:spacing w:after="0"/>
        <w:ind w:firstLine="567"/>
        <w:jc w:val="both"/>
        <w:rPr>
          <w:rFonts w:ascii="Times New Roman" w:hAnsi="Times New Roman"/>
          <w:sz w:val="24"/>
          <w:szCs w:val="24"/>
        </w:rPr>
      </w:pPr>
      <w:r w:rsidRPr="00527FF1">
        <w:rPr>
          <w:rFonts w:ascii="Times New Roman" w:hAnsi="Times New Roman"/>
          <w:sz w:val="24"/>
          <w:szCs w:val="24"/>
        </w:rPr>
        <w:t xml:space="preserve"> Всички промени и отклонения не попадащи в гореописаните хипотези ще се считат за нарушение от страна на строителя и са за негова сметка.</w:t>
      </w:r>
    </w:p>
    <w:p w:rsidR="0049422F" w:rsidRPr="0049422F" w:rsidRDefault="0049422F" w:rsidP="0049422F">
      <w:pPr>
        <w:spacing w:after="0"/>
        <w:ind w:firstLine="567"/>
        <w:jc w:val="both"/>
        <w:rPr>
          <w:rFonts w:ascii="Times New Roman" w:hAnsi="Times New Roman"/>
          <w:color w:val="FF0000"/>
          <w:sz w:val="24"/>
          <w:szCs w:val="24"/>
        </w:rPr>
      </w:pPr>
    </w:p>
    <w:p w:rsidR="0049422F" w:rsidRPr="00527FF1" w:rsidRDefault="0049422F" w:rsidP="0049422F">
      <w:pPr>
        <w:spacing w:after="0"/>
        <w:ind w:firstLine="567"/>
        <w:jc w:val="both"/>
        <w:rPr>
          <w:rFonts w:ascii="Times New Roman" w:hAnsi="Times New Roman"/>
          <w:sz w:val="24"/>
          <w:szCs w:val="24"/>
        </w:rPr>
      </w:pPr>
      <w:r w:rsidRPr="00527FF1">
        <w:rPr>
          <w:rFonts w:ascii="Times New Roman" w:eastAsia="Times New Roman" w:hAnsi="Times New Roman"/>
          <w:b/>
          <w:bCs/>
          <w:sz w:val="24"/>
          <w:szCs w:val="24"/>
          <w:lang w:eastAsia="bg-BG"/>
        </w:rPr>
        <w:t>3. ИЗИСКВАНИЯ КЪМ ОТДЕЛНИТЕ КОМПОНЕНТИ НА ПРОЕКТНОТО РЕШЕНИЕ</w:t>
      </w:r>
    </w:p>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Cs/>
          <w:sz w:val="24"/>
          <w:szCs w:val="24"/>
          <w:lang w:val="x-none" w:eastAsia="bg-BG"/>
        </w:rPr>
      </w:pPr>
      <w:r w:rsidRPr="00527FF1">
        <w:rPr>
          <w:rFonts w:ascii="Times New Roman" w:eastAsia="Arial Unicode MS" w:hAnsi="Times New Roman"/>
          <w:b/>
          <w:bCs/>
          <w:iCs/>
          <w:sz w:val="24"/>
          <w:szCs w:val="24"/>
          <w:lang w:val="x-none" w:eastAsia="bg-BG"/>
        </w:rPr>
        <w:t>МАТЕРИАЛИ – ОБЩИ ИЗИСКВАНИЯ</w:t>
      </w:r>
    </w:p>
    <w:p w:rsidR="0049422F" w:rsidRPr="00527FF1" w:rsidRDefault="0049422F" w:rsidP="0049422F">
      <w:pPr>
        <w:tabs>
          <w:tab w:val="left" w:pos="912"/>
        </w:tabs>
        <w:spacing w:after="0" w:line="240" w:lineRule="auto"/>
        <w:ind w:firstLine="567"/>
        <w:jc w:val="both"/>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 xml:space="preserve">Всички доставени материали трябва да отговарят на БДС EN стандартите цитирани в техническата спецификация, работните чертежи и записки. Производителят трябва да представи декларация за съответствие на продукта със съответните европейски норми - EN и стандарти. </w:t>
      </w:r>
    </w:p>
    <w:p w:rsidR="0049422F" w:rsidRPr="00527FF1" w:rsidRDefault="0049422F" w:rsidP="0049422F">
      <w:pPr>
        <w:tabs>
          <w:tab w:val="left" w:pos="912"/>
        </w:tabs>
        <w:spacing w:after="0" w:line="240" w:lineRule="auto"/>
        <w:ind w:firstLine="567"/>
        <w:jc w:val="both"/>
        <w:rPr>
          <w:rFonts w:ascii="Times New Roman" w:eastAsia="Times New Roman" w:hAnsi="Times New Roman"/>
          <w:sz w:val="24"/>
          <w:szCs w:val="24"/>
          <w:lang w:eastAsia="bg-BG"/>
        </w:rPr>
      </w:pPr>
      <w:r w:rsidRPr="00527FF1">
        <w:rPr>
          <w:rFonts w:ascii="Times New Roman" w:eastAsia="Times New Roman" w:hAnsi="Times New Roman"/>
          <w:sz w:val="24"/>
          <w:szCs w:val="24"/>
          <w:lang w:eastAsia="bg-BG"/>
        </w:rPr>
        <w:t>При полагане да се спазват инструкциите на съответния производител.</w:t>
      </w:r>
    </w:p>
    <w:p w:rsidR="0049422F" w:rsidRPr="00527FF1" w:rsidRDefault="0049422F" w:rsidP="0049422F">
      <w:pPr>
        <w:widowControl w:val="0"/>
        <w:spacing w:after="0" w:line="240" w:lineRule="auto"/>
        <w:ind w:firstLine="567"/>
        <w:rPr>
          <w:rFonts w:ascii="Times New Roman" w:eastAsia="Times New Roman" w:hAnsi="Times New Roman"/>
          <w:sz w:val="24"/>
          <w:szCs w:val="24"/>
        </w:rPr>
      </w:pPr>
      <w:r w:rsidRPr="00527FF1">
        <w:rPr>
          <w:rFonts w:ascii="Times New Roman" w:eastAsia="Times New Roman" w:hAnsi="Times New Roman"/>
          <w:sz w:val="24"/>
          <w:szCs w:val="24"/>
        </w:rPr>
        <w:t>Всички материали, влагани при изпълнение на строителните работи и съоръжения, трябва да отговарят по вид, тип и качество на изискванията на проекта, предписанията на тази спецификация и нормативните изисквания.</w:t>
      </w:r>
    </w:p>
    <w:p w:rsidR="0049422F" w:rsidRPr="00527FF1" w:rsidRDefault="0049422F" w:rsidP="0049422F">
      <w:pPr>
        <w:widowControl w:val="0"/>
        <w:spacing w:after="0" w:line="240" w:lineRule="auto"/>
        <w:ind w:firstLine="567"/>
        <w:rPr>
          <w:rFonts w:ascii="Times New Roman" w:eastAsia="Times New Roman" w:hAnsi="Times New Roman"/>
          <w:sz w:val="24"/>
          <w:szCs w:val="24"/>
        </w:rPr>
      </w:pPr>
    </w:p>
    <w:p w:rsidR="0049422F" w:rsidRPr="00527FF1" w:rsidRDefault="0049422F" w:rsidP="0049422F">
      <w:pPr>
        <w:widowControl w:val="0"/>
        <w:spacing w:after="0" w:line="240" w:lineRule="auto"/>
        <w:ind w:firstLine="567"/>
        <w:jc w:val="both"/>
        <w:rPr>
          <w:rFonts w:ascii="Times New Roman" w:eastAsia="Times New Roman" w:hAnsi="Times New Roman"/>
          <w:i/>
          <w:sz w:val="24"/>
          <w:szCs w:val="24"/>
        </w:rPr>
      </w:pPr>
      <w:r w:rsidRPr="00527FF1">
        <w:rPr>
          <w:rFonts w:ascii="Times New Roman" w:eastAsia="Times New Roman" w:hAnsi="Times New Roman"/>
          <w:b/>
          <w:i/>
          <w:sz w:val="24"/>
          <w:szCs w:val="24"/>
        </w:rPr>
        <w:t>Качеството на материалите, уплътнението на пластовете и на окончателната повърхност, се доказва със съответните лабораторни протоколи от акредитирана строителна лаборатория, сертификати и декларации за съответствие на влаганите материали</w:t>
      </w:r>
      <w:r w:rsidRPr="00527FF1">
        <w:rPr>
          <w:rFonts w:ascii="Times New Roman" w:eastAsia="Times New Roman" w:hAnsi="Times New Roman"/>
          <w:i/>
          <w:sz w:val="24"/>
          <w:szCs w:val="24"/>
        </w:rPr>
        <w:t>.</w:t>
      </w:r>
    </w:p>
    <w:p w:rsidR="0049422F" w:rsidRPr="00527FF1" w:rsidRDefault="0049422F" w:rsidP="0049422F">
      <w:pPr>
        <w:keepNext/>
        <w:tabs>
          <w:tab w:val="num" w:pos="-6521"/>
        </w:tabs>
        <w:suppressAutoHyphens/>
        <w:spacing w:after="0" w:line="360" w:lineRule="auto"/>
        <w:jc w:val="both"/>
        <w:outlineLvl w:val="2"/>
        <w:rPr>
          <w:rFonts w:eastAsia="MS Mincho"/>
          <w:bCs/>
          <w:iCs/>
          <w:sz w:val="24"/>
          <w:szCs w:val="24"/>
          <w:lang w:val="en-US" w:eastAsia="ar-SA"/>
        </w:rPr>
      </w:pPr>
      <w:bookmarkStart w:id="6" w:name="_Toc346011283"/>
      <w:bookmarkStart w:id="7" w:name="_Toc346195608"/>
      <w:bookmarkStart w:id="8" w:name="_Toc359239081"/>
      <w:bookmarkStart w:id="9" w:name="_Toc381367604"/>
      <w:r w:rsidRPr="00527FF1">
        <w:rPr>
          <w:rFonts w:eastAsia="MS Mincho"/>
          <w:bCs/>
          <w:iCs/>
          <w:sz w:val="24"/>
          <w:szCs w:val="24"/>
          <w:lang w:eastAsia="ar-SA"/>
        </w:rPr>
        <w:tab/>
      </w:r>
    </w:p>
    <w:p w:rsidR="0049422F" w:rsidRPr="00527FF1" w:rsidRDefault="0049422F" w:rsidP="0049422F">
      <w:pPr>
        <w:keepNext/>
        <w:tabs>
          <w:tab w:val="num" w:pos="-6521"/>
        </w:tabs>
        <w:suppressAutoHyphens/>
        <w:spacing w:after="0" w:line="360" w:lineRule="auto"/>
        <w:jc w:val="both"/>
        <w:outlineLvl w:val="2"/>
        <w:rPr>
          <w:rFonts w:ascii="Times New Roman" w:eastAsia="Times New Roman" w:hAnsi="Times New Roman"/>
          <w:b/>
          <w:sz w:val="24"/>
          <w:szCs w:val="24"/>
          <w:u w:val="single"/>
          <w:lang w:eastAsia="x-none"/>
        </w:rPr>
      </w:pPr>
      <w:r w:rsidRPr="00527FF1">
        <w:rPr>
          <w:rFonts w:eastAsia="MS Mincho"/>
          <w:bCs/>
          <w:iCs/>
          <w:sz w:val="24"/>
          <w:szCs w:val="24"/>
          <w:lang w:val="en-US" w:eastAsia="ar-SA"/>
        </w:rPr>
        <w:tab/>
      </w:r>
      <w:proofErr w:type="spellStart"/>
      <w:r w:rsidRPr="00527FF1">
        <w:rPr>
          <w:rFonts w:ascii="Times New Roman" w:eastAsia="Times New Roman" w:hAnsi="Times New Roman"/>
          <w:b/>
          <w:sz w:val="24"/>
          <w:szCs w:val="24"/>
          <w:u w:val="single"/>
          <w:lang w:eastAsia="x-none"/>
        </w:rPr>
        <w:t>Тр</w:t>
      </w:r>
      <w:r w:rsidRPr="00527FF1">
        <w:rPr>
          <w:rFonts w:ascii="Times New Roman" w:eastAsia="Times New Roman" w:hAnsi="Times New Roman"/>
          <w:b/>
          <w:sz w:val="24"/>
          <w:szCs w:val="24"/>
          <w:u w:val="single"/>
          <w:lang w:val="x-none" w:eastAsia="x-none"/>
        </w:rPr>
        <w:t>ошенокаменна</w:t>
      </w:r>
      <w:proofErr w:type="spellEnd"/>
      <w:r w:rsidRPr="00527FF1">
        <w:rPr>
          <w:rFonts w:ascii="Times New Roman" w:eastAsia="Times New Roman" w:hAnsi="Times New Roman"/>
          <w:b/>
          <w:sz w:val="24"/>
          <w:szCs w:val="24"/>
          <w:u w:val="single"/>
          <w:lang w:val="x-none" w:eastAsia="x-none"/>
        </w:rPr>
        <w:t xml:space="preserve"> настилка, фракция 0-40мм</w:t>
      </w:r>
      <w:r w:rsidRPr="00527FF1">
        <w:rPr>
          <w:rFonts w:ascii="Times New Roman" w:eastAsia="Times New Roman" w:hAnsi="Times New Roman"/>
          <w:b/>
          <w:sz w:val="24"/>
          <w:szCs w:val="24"/>
          <w:u w:val="single"/>
          <w:lang w:eastAsia="x-none"/>
        </w:rPr>
        <w:t xml:space="preserve"> и 0-63мм </w:t>
      </w:r>
    </w:p>
    <w:p w:rsidR="0049422F" w:rsidRPr="00527FF1" w:rsidRDefault="0049422F" w:rsidP="0049422F">
      <w:pPr>
        <w:suppressAutoHyphens/>
        <w:spacing w:after="0" w:line="288" w:lineRule="auto"/>
        <w:ind w:firstLine="709"/>
        <w:rPr>
          <w:rFonts w:ascii="Times New Roman" w:eastAsia="Times New Roman" w:hAnsi="Times New Roman"/>
          <w:b/>
          <w:bCs/>
          <w:iCs/>
          <w:sz w:val="24"/>
          <w:szCs w:val="24"/>
          <w:lang w:val="x-none" w:eastAsia="ar-SA"/>
        </w:rPr>
      </w:pPr>
      <w:r w:rsidRPr="00527FF1">
        <w:rPr>
          <w:rFonts w:ascii="Times New Roman" w:eastAsia="Times New Roman" w:hAnsi="Times New Roman"/>
          <w:b/>
          <w:bCs/>
          <w:iCs/>
          <w:sz w:val="24"/>
          <w:szCs w:val="24"/>
          <w:lang w:val="x-none" w:eastAsia="ar-SA"/>
        </w:rPr>
        <w:t>БДС 173:1987 -</w:t>
      </w:r>
      <w:r w:rsidRPr="00527FF1">
        <w:rPr>
          <w:rFonts w:ascii="Times New Roman" w:eastAsia="Times New Roman" w:hAnsi="Times New Roman"/>
          <w:bCs/>
          <w:i/>
          <w:kern w:val="32"/>
          <w:sz w:val="24"/>
          <w:szCs w:val="24"/>
          <w:lang w:val="en-US" w:eastAsia="ar-SA"/>
        </w:rPr>
        <w:t xml:space="preserve"> </w:t>
      </w:r>
      <w:r w:rsidRPr="00527FF1">
        <w:rPr>
          <w:rFonts w:ascii="Times New Roman" w:eastAsia="Times New Roman" w:hAnsi="Times New Roman"/>
          <w:b/>
          <w:bCs/>
          <w:i/>
          <w:iCs/>
          <w:sz w:val="24"/>
          <w:szCs w:val="24"/>
          <w:lang w:val="x-none" w:eastAsia="ar-SA"/>
        </w:rPr>
        <w:t>Камък естествен за пътно строителство. Методи за изпитване или еквивалент</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cs-CZ" w:eastAsia="ar-SA"/>
        </w:rPr>
      </w:pPr>
      <w:r w:rsidRPr="00527FF1">
        <w:rPr>
          <w:rFonts w:ascii="Times New Roman" w:eastAsia="Times New Roman" w:hAnsi="Times New Roman"/>
          <w:bCs/>
          <w:iCs/>
          <w:sz w:val="24"/>
          <w:szCs w:val="24"/>
          <w:lang w:val="cs-CZ" w:eastAsia="ar-SA"/>
        </w:rPr>
        <w:t xml:space="preserve">Материалът трябва да бъде чист и свободен от органични примеси, глина, свързани частици и други неподходящи материали. </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 xml:space="preserve">Използваните материали за изграждане на основни пластове, необработени със свързващи вещества трябва да бъдат: трошен камък с непрекъсната </w:t>
      </w:r>
      <w:proofErr w:type="spellStart"/>
      <w:r w:rsidRPr="00527FF1">
        <w:rPr>
          <w:rFonts w:ascii="Times New Roman" w:eastAsia="Times New Roman" w:hAnsi="Times New Roman"/>
          <w:bCs/>
          <w:iCs/>
          <w:sz w:val="24"/>
          <w:szCs w:val="24"/>
          <w:lang w:val="x-none" w:eastAsia="ar-SA"/>
        </w:rPr>
        <w:t>зърнометрия</w:t>
      </w:r>
      <w:proofErr w:type="spellEnd"/>
      <w:r w:rsidRPr="00527FF1">
        <w:rPr>
          <w:rFonts w:ascii="Times New Roman" w:eastAsia="Times New Roman" w:hAnsi="Times New Roman"/>
          <w:bCs/>
          <w:iCs/>
          <w:sz w:val="24"/>
          <w:szCs w:val="24"/>
          <w:lang w:val="x-none" w:eastAsia="ar-SA"/>
        </w:rPr>
        <w:t>.</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Материалът трябва да бъде чист и свободен от органични примеси, глина, свързани частици и други неподходящи материали.</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Изпълнителят трябва да изследва и да избере източник на материал, който да използва за направа на основните пластове от зърнести минерални материали, необработени със свързващи вещества.</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За изграждане на основни пластове от зърнести минерални материали, необработени със свързващи вещества трябва да се използва следното оборудване:</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1) </w:t>
      </w:r>
      <w:proofErr w:type="spellStart"/>
      <w:r w:rsidRPr="00527FF1">
        <w:rPr>
          <w:rFonts w:ascii="Times New Roman" w:eastAsia="Times New Roman" w:hAnsi="Times New Roman"/>
          <w:bCs/>
          <w:iCs/>
          <w:sz w:val="24"/>
          <w:szCs w:val="24"/>
          <w:lang w:val="x-none" w:eastAsia="ar-SA"/>
        </w:rPr>
        <w:t>автосамосвали</w:t>
      </w:r>
      <w:proofErr w:type="spellEnd"/>
      <w:r w:rsidRPr="00527FF1">
        <w:rPr>
          <w:rFonts w:ascii="Times New Roman" w:eastAsia="Times New Roman" w:hAnsi="Times New Roman"/>
          <w:bCs/>
          <w:iCs/>
          <w:sz w:val="24"/>
          <w:szCs w:val="24"/>
          <w:lang w:val="x-none" w:eastAsia="ar-SA"/>
        </w:rPr>
        <w:t xml:space="preserve"> за доставка на материала.</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2) </w:t>
      </w:r>
      <w:proofErr w:type="spellStart"/>
      <w:r w:rsidRPr="00527FF1">
        <w:rPr>
          <w:rFonts w:ascii="Times New Roman" w:eastAsia="Times New Roman" w:hAnsi="Times New Roman"/>
          <w:bCs/>
          <w:iCs/>
          <w:sz w:val="24"/>
          <w:szCs w:val="24"/>
          <w:lang w:val="x-none" w:eastAsia="ar-SA"/>
        </w:rPr>
        <w:t>автогрейдер</w:t>
      </w:r>
      <w:proofErr w:type="spellEnd"/>
      <w:r w:rsidRPr="00527FF1">
        <w:rPr>
          <w:rFonts w:ascii="Times New Roman" w:eastAsia="Times New Roman" w:hAnsi="Times New Roman"/>
          <w:bCs/>
          <w:iCs/>
          <w:sz w:val="24"/>
          <w:szCs w:val="24"/>
          <w:lang w:val="x-none" w:eastAsia="ar-SA"/>
        </w:rPr>
        <w:t xml:space="preserve"> с регулируем нож за разстилане и профилиране, с минимална мощност 73,5 </w:t>
      </w:r>
      <w:proofErr w:type="spellStart"/>
      <w:r w:rsidRPr="00527FF1">
        <w:rPr>
          <w:rFonts w:ascii="Times New Roman" w:eastAsia="Times New Roman" w:hAnsi="Times New Roman"/>
          <w:bCs/>
          <w:iCs/>
          <w:sz w:val="24"/>
          <w:szCs w:val="24"/>
          <w:lang w:val="x-none" w:eastAsia="ar-SA"/>
        </w:rPr>
        <w:t>кW</w:t>
      </w:r>
      <w:proofErr w:type="spellEnd"/>
      <w:r w:rsidRPr="00527FF1">
        <w:rPr>
          <w:rFonts w:ascii="Times New Roman" w:eastAsia="Times New Roman" w:hAnsi="Times New Roman"/>
          <w:bCs/>
          <w:iCs/>
          <w:sz w:val="24"/>
          <w:szCs w:val="24"/>
          <w:lang w:val="x-none" w:eastAsia="ar-SA"/>
        </w:rPr>
        <w:t>.</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3) вибрационен самоходен валяк с тегло не по-малко от 7 t.</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lastRenderedPageBreak/>
        <w:t>4) автоцистерна с греда с дюзи за разпръскване на вода под налягане за оросяване на материала до достигане на оптимална влажност.</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5) тежък статичен валяк, с тегло не по-малко от 11 t, като теглото на използваните валяци се определя в зависимост от дебелината на уплътнявания пласт и вида на материала, който ще се използва.</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Изпълнението на основния пласт започва след приемането на земното легло на настилката и доказване, че същото отговаря на необходимите изисквания.</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 xml:space="preserve">Материалът за основен пласт се доставя с </w:t>
      </w:r>
      <w:proofErr w:type="spellStart"/>
      <w:r w:rsidRPr="00527FF1">
        <w:rPr>
          <w:rFonts w:ascii="Times New Roman" w:eastAsia="Times New Roman" w:hAnsi="Times New Roman"/>
          <w:bCs/>
          <w:iCs/>
          <w:sz w:val="24"/>
          <w:szCs w:val="24"/>
          <w:lang w:val="x-none" w:eastAsia="ar-SA"/>
        </w:rPr>
        <w:t>автосамосвали</w:t>
      </w:r>
      <w:proofErr w:type="spellEnd"/>
      <w:r w:rsidRPr="00527FF1">
        <w:rPr>
          <w:rFonts w:ascii="Times New Roman" w:eastAsia="Times New Roman" w:hAnsi="Times New Roman"/>
          <w:bCs/>
          <w:iCs/>
          <w:sz w:val="24"/>
          <w:szCs w:val="24"/>
          <w:lang w:val="x-none" w:eastAsia="ar-SA"/>
        </w:rPr>
        <w:t xml:space="preserve"> и се разтоварва върху предварително уплътненото и загладено земно легло, след което се разстила и профилира равномерно по цялата широчина с помощта на </w:t>
      </w:r>
      <w:proofErr w:type="spellStart"/>
      <w:r w:rsidRPr="00527FF1">
        <w:rPr>
          <w:rFonts w:ascii="Times New Roman" w:eastAsia="Times New Roman" w:hAnsi="Times New Roman"/>
          <w:bCs/>
          <w:iCs/>
          <w:sz w:val="24"/>
          <w:szCs w:val="24"/>
          <w:lang w:val="x-none" w:eastAsia="ar-SA"/>
        </w:rPr>
        <w:t>автогрейдер</w:t>
      </w:r>
      <w:proofErr w:type="spellEnd"/>
      <w:r w:rsidRPr="00527FF1">
        <w:rPr>
          <w:rFonts w:ascii="Times New Roman" w:eastAsia="Times New Roman" w:hAnsi="Times New Roman"/>
          <w:bCs/>
          <w:iCs/>
          <w:sz w:val="24"/>
          <w:szCs w:val="24"/>
          <w:lang w:val="x-none" w:eastAsia="ar-SA"/>
        </w:rPr>
        <w:t xml:space="preserve">. Уплътняването на основния пласт се извършва с </w:t>
      </w:r>
      <w:proofErr w:type="spellStart"/>
      <w:r w:rsidRPr="00527FF1">
        <w:rPr>
          <w:rFonts w:ascii="Times New Roman" w:eastAsia="Times New Roman" w:hAnsi="Times New Roman"/>
          <w:bCs/>
          <w:iCs/>
          <w:sz w:val="24"/>
          <w:szCs w:val="24"/>
          <w:lang w:val="x-none" w:eastAsia="ar-SA"/>
        </w:rPr>
        <w:t>пневмоколесни</w:t>
      </w:r>
      <w:proofErr w:type="spellEnd"/>
      <w:r w:rsidRPr="00527FF1">
        <w:rPr>
          <w:rFonts w:ascii="Times New Roman" w:eastAsia="Times New Roman" w:hAnsi="Times New Roman"/>
          <w:bCs/>
          <w:iCs/>
          <w:sz w:val="24"/>
          <w:szCs w:val="24"/>
          <w:lang w:val="x-none" w:eastAsia="ar-SA"/>
        </w:rPr>
        <w:t xml:space="preserve"> или самоходни валяци с гладки бандажи при оптимално водно съдържание, до достигане на проектната плътност, равна  на  95 % от максималната суха плътност, определена чрез уплътняване по модифициран </w:t>
      </w:r>
      <w:proofErr w:type="spellStart"/>
      <w:r w:rsidRPr="00527FF1">
        <w:rPr>
          <w:rFonts w:ascii="Times New Roman" w:eastAsia="Times New Roman" w:hAnsi="Times New Roman"/>
          <w:bCs/>
          <w:iCs/>
          <w:sz w:val="24"/>
          <w:szCs w:val="24"/>
          <w:lang w:val="x-none" w:eastAsia="ar-SA"/>
        </w:rPr>
        <w:t>Проктор</w:t>
      </w:r>
      <w:proofErr w:type="spellEnd"/>
      <w:r w:rsidRPr="00527FF1">
        <w:rPr>
          <w:rFonts w:ascii="Times New Roman" w:eastAsia="Times New Roman" w:hAnsi="Times New Roman"/>
          <w:bCs/>
          <w:iCs/>
          <w:sz w:val="24"/>
          <w:szCs w:val="24"/>
          <w:lang w:val="x-none" w:eastAsia="ar-SA"/>
        </w:rPr>
        <w:t>.</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По време на изпълнението  се контролира качеството на материала, като се изпитва най- малко една проба на всеки 100 m</w:t>
      </w:r>
      <w:r w:rsidRPr="00527FF1">
        <w:rPr>
          <w:rFonts w:ascii="Times New Roman" w:eastAsia="Times New Roman" w:hAnsi="Times New Roman"/>
          <w:bCs/>
          <w:iCs/>
          <w:sz w:val="24"/>
          <w:szCs w:val="24"/>
          <w:vertAlign w:val="superscript"/>
          <w:lang w:val="x-none" w:eastAsia="ar-SA"/>
        </w:rPr>
        <w:t>3</w:t>
      </w:r>
      <w:r w:rsidRPr="00527FF1">
        <w:rPr>
          <w:rFonts w:ascii="Times New Roman" w:eastAsia="Times New Roman" w:hAnsi="Times New Roman"/>
          <w:bCs/>
          <w:iCs/>
          <w:sz w:val="24"/>
          <w:szCs w:val="24"/>
          <w:lang w:val="x-none" w:eastAsia="ar-SA"/>
        </w:rPr>
        <w:t xml:space="preserve">, вложен и уплътнен материал, както и широчината, дебелината, нивото, </w:t>
      </w:r>
      <w:proofErr w:type="spellStart"/>
      <w:r w:rsidRPr="00527FF1">
        <w:rPr>
          <w:rFonts w:ascii="Times New Roman" w:eastAsia="Times New Roman" w:hAnsi="Times New Roman"/>
          <w:bCs/>
          <w:iCs/>
          <w:sz w:val="24"/>
          <w:szCs w:val="24"/>
          <w:lang w:val="x-none" w:eastAsia="ar-SA"/>
        </w:rPr>
        <w:t>равността</w:t>
      </w:r>
      <w:proofErr w:type="spellEnd"/>
      <w:r w:rsidRPr="00527FF1">
        <w:rPr>
          <w:rFonts w:ascii="Times New Roman" w:eastAsia="Times New Roman" w:hAnsi="Times New Roman"/>
          <w:bCs/>
          <w:iCs/>
          <w:sz w:val="24"/>
          <w:szCs w:val="24"/>
          <w:lang w:val="x-none" w:eastAsia="ar-SA"/>
        </w:rPr>
        <w:t>, напречния наклон и плътността на пласта. При установяване на отклонения, се правят своевременно съответните поправки, са сметка на Изпълнителя.</w:t>
      </w:r>
    </w:p>
    <w:p w:rsidR="0049422F" w:rsidRPr="00527FF1" w:rsidRDefault="0049422F" w:rsidP="0049422F">
      <w:pPr>
        <w:suppressAutoHyphens/>
        <w:spacing w:after="0" w:line="288" w:lineRule="auto"/>
        <w:ind w:firstLine="709"/>
        <w:jc w:val="both"/>
        <w:rPr>
          <w:rFonts w:ascii="Times New Roman" w:eastAsia="Times New Roman" w:hAnsi="Times New Roman"/>
          <w:bCs/>
          <w:iCs/>
          <w:sz w:val="24"/>
          <w:szCs w:val="24"/>
          <w:lang w:val="x-none" w:eastAsia="ar-SA"/>
        </w:rPr>
      </w:pPr>
      <w:r w:rsidRPr="00527FF1">
        <w:rPr>
          <w:rFonts w:ascii="Times New Roman" w:eastAsia="Times New Roman" w:hAnsi="Times New Roman"/>
          <w:bCs/>
          <w:iCs/>
          <w:sz w:val="24"/>
          <w:szCs w:val="24"/>
          <w:lang w:val="x-none" w:eastAsia="ar-SA"/>
        </w:rPr>
        <w:t>Свойствата на материалите трябва да се проверяват преди използването им за изпълнение на строителните работи.</w:t>
      </w:r>
    </w:p>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Cs/>
          <w:sz w:val="24"/>
          <w:szCs w:val="24"/>
          <w:u w:val="single"/>
          <w:lang w:val="x-none" w:eastAsia="bg-BG"/>
        </w:rPr>
      </w:pPr>
      <w:r w:rsidRPr="00527FF1">
        <w:rPr>
          <w:rFonts w:ascii="Times New Roman" w:eastAsia="Arial Unicode MS" w:hAnsi="Times New Roman"/>
          <w:b/>
          <w:bCs/>
          <w:iCs/>
          <w:sz w:val="24"/>
          <w:szCs w:val="24"/>
          <w:u w:val="single"/>
          <w:lang w:val="x-none" w:eastAsia="bg-BG"/>
        </w:rPr>
        <w:t>Битумни разливи</w:t>
      </w:r>
      <w:bookmarkEnd w:id="6"/>
      <w:bookmarkEnd w:id="7"/>
      <w:bookmarkEnd w:id="8"/>
      <w:bookmarkEnd w:id="9"/>
    </w:p>
    <w:p w:rsidR="0049422F" w:rsidRPr="00527FF1" w:rsidRDefault="0049422F" w:rsidP="0049422F">
      <w:pPr>
        <w:spacing w:after="0" w:line="240" w:lineRule="auto"/>
        <w:ind w:firstLine="567"/>
        <w:jc w:val="both"/>
        <w:rPr>
          <w:rFonts w:ascii="Times New Roman" w:eastAsia="Arial Unicode MS" w:hAnsi="Times New Roman"/>
          <w:i/>
          <w:sz w:val="24"/>
          <w:szCs w:val="24"/>
          <w:lang w:eastAsia="bg-BG"/>
        </w:rPr>
      </w:pPr>
      <w:r w:rsidRPr="00527FF1">
        <w:rPr>
          <w:rFonts w:ascii="Times New Roman" w:eastAsia="Arial Unicode MS" w:hAnsi="Times New Roman"/>
          <w:b/>
          <w:sz w:val="24"/>
          <w:szCs w:val="24"/>
          <w:lang w:eastAsia="bg-BG"/>
        </w:rPr>
        <w:t>БДС 3942:1982</w:t>
      </w:r>
      <w:r w:rsidRPr="00527FF1">
        <w:rPr>
          <w:rFonts w:ascii="Times New Roman" w:eastAsia="Arial Unicode MS" w:hAnsi="Times New Roman"/>
          <w:sz w:val="24"/>
          <w:szCs w:val="24"/>
          <w:lang w:eastAsia="bg-BG"/>
        </w:rPr>
        <w:t xml:space="preserve"> - </w:t>
      </w:r>
      <w:r w:rsidRPr="00527FF1">
        <w:rPr>
          <w:rFonts w:ascii="Times New Roman" w:eastAsia="Arial Unicode MS" w:hAnsi="Times New Roman"/>
          <w:i/>
          <w:sz w:val="24"/>
          <w:szCs w:val="24"/>
          <w:lang w:eastAsia="bg-BG"/>
        </w:rPr>
        <w:t>Битуми нефтени вискозни за пътно строителство. Технически изисквания или еквивалент</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За първи битумен разлив - разреденият битум използван в асфалтовите работи, трябва да бъде главно МС-70, средно изпаряващ се.</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За втори битумен разлив - битумната емулсия, която се използва в асфалтовите работи трябва да бъде CSS 1h  </w:t>
      </w:r>
      <w:proofErr w:type="spellStart"/>
      <w:r w:rsidRPr="00527FF1">
        <w:rPr>
          <w:rFonts w:ascii="Times New Roman" w:eastAsia="Arial Unicode MS" w:hAnsi="Times New Roman"/>
          <w:sz w:val="24"/>
          <w:szCs w:val="24"/>
          <w:lang w:eastAsia="bg-BG"/>
        </w:rPr>
        <w:t>катионна</w:t>
      </w:r>
      <w:proofErr w:type="spellEnd"/>
      <w:r w:rsidRPr="00527FF1">
        <w:rPr>
          <w:rFonts w:ascii="Times New Roman" w:eastAsia="Arial Unicode MS" w:hAnsi="Times New Roman"/>
          <w:sz w:val="24"/>
          <w:szCs w:val="24"/>
          <w:lang w:eastAsia="bg-BG"/>
        </w:rPr>
        <w:t xml:space="preserve"> битумна емулсия или SS 1h </w:t>
      </w:r>
      <w:proofErr w:type="spellStart"/>
      <w:r w:rsidRPr="00527FF1">
        <w:rPr>
          <w:rFonts w:ascii="Times New Roman" w:eastAsia="Arial Unicode MS" w:hAnsi="Times New Roman"/>
          <w:sz w:val="24"/>
          <w:szCs w:val="24"/>
          <w:lang w:eastAsia="bg-BG"/>
        </w:rPr>
        <w:t>анионна</w:t>
      </w:r>
      <w:proofErr w:type="spellEnd"/>
      <w:r w:rsidRPr="00527FF1">
        <w:rPr>
          <w:rFonts w:ascii="Times New Roman" w:eastAsia="Arial Unicode MS" w:hAnsi="Times New Roman"/>
          <w:sz w:val="24"/>
          <w:szCs w:val="24"/>
          <w:lang w:eastAsia="bg-BG"/>
        </w:rPr>
        <w:t xml:space="preserve"> битумна емулсия.</w:t>
      </w:r>
    </w:p>
    <w:p w:rsidR="0049422F" w:rsidRPr="00527FF1" w:rsidRDefault="0049422F" w:rsidP="0049422F">
      <w:pPr>
        <w:keepNext/>
        <w:numPr>
          <w:ilvl w:val="2"/>
          <w:numId w:val="0"/>
        </w:numPr>
        <w:spacing w:before="240" w:after="120" w:line="240" w:lineRule="auto"/>
        <w:ind w:left="708" w:firstLine="708"/>
        <w:jc w:val="both"/>
        <w:outlineLvl w:val="3"/>
        <w:rPr>
          <w:rFonts w:ascii="Times New Roman" w:eastAsia="Arial Unicode MS" w:hAnsi="Times New Roman"/>
          <w:b/>
          <w:bCs/>
          <w:i/>
          <w:iCs/>
          <w:sz w:val="24"/>
          <w:szCs w:val="24"/>
          <w:lang w:val="x-none" w:eastAsia="bg-BG"/>
        </w:rPr>
      </w:pPr>
      <w:bookmarkStart w:id="10" w:name="_Toc353968856"/>
      <w:bookmarkStart w:id="11" w:name="_Toc381367605"/>
      <w:r w:rsidRPr="00527FF1">
        <w:rPr>
          <w:rFonts w:ascii="Times New Roman" w:eastAsia="Arial Unicode MS" w:hAnsi="Times New Roman"/>
          <w:b/>
          <w:bCs/>
          <w:i/>
          <w:iCs/>
          <w:sz w:val="24"/>
          <w:szCs w:val="24"/>
          <w:lang w:val="x-none" w:eastAsia="bg-BG"/>
        </w:rPr>
        <w:t>Първи битумен разлив</w:t>
      </w:r>
      <w:bookmarkEnd w:id="10"/>
      <w:bookmarkEnd w:id="11"/>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Разреденият битум трябва да бъде тип МС-70, средно изпаряващ се Количеството битумен материал, което ще се нанася, трябва да бъде от 0,15 до 1,5 </w:t>
      </w:r>
      <w:proofErr w:type="spellStart"/>
      <w:r w:rsidRPr="00527FF1">
        <w:rPr>
          <w:rFonts w:ascii="Times New Roman" w:eastAsia="Arial Unicode MS" w:hAnsi="Times New Roman"/>
          <w:sz w:val="24"/>
          <w:szCs w:val="24"/>
          <w:lang w:eastAsia="bg-BG"/>
        </w:rPr>
        <w:t>kg</w:t>
      </w:r>
      <w:proofErr w:type="spellEnd"/>
      <w:r w:rsidRPr="00527FF1">
        <w:rPr>
          <w:rFonts w:ascii="Times New Roman" w:eastAsia="Arial Unicode MS" w:hAnsi="Times New Roman"/>
          <w:sz w:val="24"/>
          <w:szCs w:val="24"/>
          <w:lang w:eastAsia="bg-BG"/>
        </w:rPr>
        <w:t>/m2.</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Първият разлив не трябва да се нанася, когато температурата на атмосферната среда е по-ниска от 5</w:t>
      </w:r>
      <w:r w:rsidRPr="00527FF1">
        <w:rPr>
          <w:rFonts w:ascii="Cambria Math" w:eastAsia="Arial Unicode MS" w:hAnsi="Cambria Math" w:cs="Cambria Math"/>
          <w:sz w:val="24"/>
          <w:szCs w:val="24"/>
          <w:lang w:eastAsia="bg-BG"/>
        </w:rPr>
        <w:t>⁰</w:t>
      </w:r>
      <w:r w:rsidRPr="00527FF1">
        <w:rPr>
          <w:rFonts w:ascii="Times New Roman" w:eastAsia="Arial Unicode MS" w:hAnsi="Times New Roman"/>
          <w:sz w:val="24"/>
          <w:szCs w:val="24"/>
          <w:lang w:eastAsia="bg-BG"/>
        </w:rPr>
        <w:t>С, или когато вали, има мъгла, сняг или други неподходящи метеорологични условия.</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Работната температура, при  която се полага разредения битум МС-70, трябва да бъде от 60</w:t>
      </w:r>
      <w:r w:rsidRPr="00527FF1">
        <w:rPr>
          <w:rFonts w:ascii="Cambria Math" w:eastAsia="Arial Unicode MS" w:hAnsi="Cambria Math" w:cs="Cambria Math"/>
          <w:sz w:val="24"/>
          <w:szCs w:val="24"/>
          <w:lang w:eastAsia="bg-BG"/>
        </w:rPr>
        <w:t>⁰</w:t>
      </w:r>
      <w:r w:rsidRPr="00527FF1">
        <w:rPr>
          <w:rFonts w:ascii="Times New Roman" w:eastAsia="Arial Unicode MS" w:hAnsi="Times New Roman"/>
          <w:sz w:val="24"/>
          <w:szCs w:val="24"/>
          <w:lang w:eastAsia="bg-BG"/>
        </w:rPr>
        <w:t>С до 85</w:t>
      </w:r>
      <w:r w:rsidRPr="00527FF1">
        <w:rPr>
          <w:rFonts w:ascii="Cambria Math" w:eastAsia="Arial Unicode MS" w:hAnsi="Cambria Math" w:cs="Cambria Math"/>
          <w:sz w:val="24"/>
          <w:szCs w:val="24"/>
          <w:lang w:eastAsia="bg-BG"/>
        </w:rPr>
        <w:t>⁰</w:t>
      </w:r>
      <w:r w:rsidRPr="00527FF1">
        <w:rPr>
          <w:rFonts w:ascii="Times New Roman" w:eastAsia="Arial Unicode MS" w:hAnsi="Times New Roman"/>
          <w:sz w:val="24"/>
          <w:szCs w:val="24"/>
          <w:lang w:eastAsia="bg-BG"/>
        </w:rPr>
        <w:t>С.</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Оборудването, използвано от Изпълнителя трябва да включва </w:t>
      </w:r>
      <w:proofErr w:type="spellStart"/>
      <w:r w:rsidRPr="00527FF1">
        <w:rPr>
          <w:rFonts w:ascii="Times New Roman" w:eastAsia="Arial Unicode MS" w:hAnsi="Times New Roman"/>
          <w:sz w:val="24"/>
          <w:szCs w:val="24"/>
          <w:lang w:eastAsia="bg-BG"/>
        </w:rPr>
        <w:t>гудронатор</w:t>
      </w:r>
      <w:proofErr w:type="spellEnd"/>
      <w:r w:rsidRPr="00527FF1">
        <w:rPr>
          <w:rFonts w:ascii="Times New Roman" w:eastAsia="Arial Unicode MS" w:hAnsi="Times New Roman"/>
          <w:sz w:val="24"/>
          <w:szCs w:val="24"/>
          <w:lang w:eastAsia="bg-BG"/>
        </w:rPr>
        <w:t>, работещ под налягане и отговарящ на изискванията на за вида СМР, а също така, механична четка и компресор.</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Непосредствено преди полагане на първия битумен разлив, всичкия свободен материал, прах и други свободни материали, трябва да се премахнат от повърхността с механична четка от одобрен тип и/или компресор, както се изисква. Всички места, показващи отклонения над допустимите или места с вдлъбнатини или слаби места, се поправят чрез разрохкване, премахване или добавяне на одобрен материал, повторно оформяне и уплътнение до предписаната плътност, като в този случай не се изисква измитане, или издухване на </w:t>
      </w:r>
      <w:r w:rsidRPr="00527FF1">
        <w:rPr>
          <w:rFonts w:ascii="Times New Roman" w:eastAsia="Arial Unicode MS" w:hAnsi="Times New Roman"/>
          <w:sz w:val="24"/>
          <w:szCs w:val="24"/>
          <w:lang w:eastAsia="bg-BG"/>
        </w:rPr>
        <w:lastRenderedPageBreak/>
        <w:t>повърхността. След приемане на повърхността от Проектант и Строителен надзор, се полага битумния разлив.</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Ръчно пръскане не се допуска, освен за трудно достъпно места!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Повърхността на конструкции, бордюри и други принадлежащи към площите, които ще бъдат обработени, трябва да бъдат покрити по подходящ начин и останат незасегнати по време на нанасянето на битумния разлив.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Първият разлив обикновено се прилага върху 1/3 или 1/2 от широчина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та на пътя на две или повече ленти, леко застъпване на битумния материал ще има по дължина на прилежащия край на лентите.</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Битумният материал трябва да се нанесе равномерно във всички точки на обработваната повърхност, като особено внимание се отдели при изпълнението на връзките. В случай на излишно количество битумен материал, то същия трябва да бъде премахнат от повърхността.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След нанасяне на битумния разлив върху повърхността, докато той проникне и изсъхне, не се разрешава движение и забраната може да се вдигне след преценка на Проектанта и/или СН. Ако се налага да се допусне движение преди необходимото за изсъхване време, но не по-рано от 24 h след нанасянето на битумния материал, то трябва да се положи покриващ материал (пясък), и движението на превозните средства да бъде разрешено по така обработените ленти.</w:t>
      </w:r>
    </w:p>
    <w:p w:rsidR="0049422F" w:rsidRPr="00527FF1" w:rsidRDefault="0049422F" w:rsidP="0049422F">
      <w:pPr>
        <w:keepNext/>
        <w:numPr>
          <w:ilvl w:val="2"/>
          <w:numId w:val="0"/>
        </w:numPr>
        <w:spacing w:before="240" w:after="120" w:line="240" w:lineRule="auto"/>
        <w:ind w:left="1843" w:hanging="504"/>
        <w:jc w:val="both"/>
        <w:outlineLvl w:val="3"/>
        <w:rPr>
          <w:rFonts w:ascii="Times New Roman" w:eastAsia="Arial Unicode MS" w:hAnsi="Times New Roman"/>
          <w:b/>
          <w:bCs/>
          <w:i/>
          <w:iCs/>
          <w:sz w:val="24"/>
          <w:szCs w:val="24"/>
          <w:lang w:val="x-none" w:eastAsia="bg-BG"/>
        </w:rPr>
      </w:pPr>
      <w:bookmarkStart w:id="12" w:name="_Toc358910055"/>
      <w:bookmarkStart w:id="13" w:name="_Toc358910139"/>
      <w:bookmarkStart w:id="14" w:name="_Toc358910222"/>
      <w:bookmarkStart w:id="15" w:name="_Toc358910308"/>
      <w:bookmarkStart w:id="16" w:name="_Toc359232617"/>
      <w:bookmarkStart w:id="17" w:name="_Toc359239082"/>
      <w:bookmarkStart w:id="18" w:name="_Toc346011284"/>
      <w:bookmarkStart w:id="19" w:name="_Toc346195609"/>
      <w:bookmarkStart w:id="20" w:name="_Toc381367606"/>
      <w:bookmarkEnd w:id="12"/>
      <w:bookmarkEnd w:id="13"/>
      <w:bookmarkEnd w:id="14"/>
      <w:bookmarkEnd w:id="15"/>
      <w:bookmarkEnd w:id="16"/>
      <w:bookmarkEnd w:id="17"/>
      <w:r w:rsidRPr="00527FF1">
        <w:rPr>
          <w:rFonts w:ascii="Times New Roman" w:eastAsia="Arial Unicode MS" w:hAnsi="Times New Roman"/>
          <w:b/>
          <w:bCs/>
          <w:i/>
          <w:iCs/>
          <w:sz w:val="24"/>
          <w:szCs w:val="24"/>
          <w:lang w:val="x-none" w:eastAsia="bg-BG"/>
        </w:rPr>
        <w:t>Втори битумен разлив</w:t>
      </w:r>
      <w:bookmarkEnd w:id="18"/>
      <w:bookmarkEnd w:id="19"/>
      <w:bookmarkEnd w:id="20"/>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Битумната емулсия трябва да бъде бавно-разпадаща се, </w:t>
      </w:r>
      <w:proofErr w:type="spellStart"/>
      <w:r w:rsidRPr="00527FF1">
        <w:rPr>
          <w:rFonts w:ascii="Times New Roman" w:eastAsia="Arial Unicode MS" w:hAnsi="Times New Roman"/>
          <w:sz w:val="24"/>
          <w:szCs w:val="24"/>
          <w:lang w:eastAsia="bg-BG"/>
        </w:rPr>
        <w:t>катионна</w:t>
      </w:r>
      <w:proofErr w:type="spellEnd"/>
      <w:r w:rsidRPr="00527FF1">
        <w:rPr>
          <w:rFonts w:ascii="Times New Roman" w:eastAsia="Arial Unicode MS" w:hAnsi="Times New Roman"/>
          <w:sz w:val="24"/>
          <w:szCs w:val="24"/>
          <w:lang w:eastAsia="bg-BG"/>
        </w:rPr>
        <w:t xml:space="preserve"> тип CSS -1h или  </w:t>
      </w:r>
      <w:proofErr w:type="spellStart"/>
      <w:r w:rsidRPr="00527FF1">
        <w:rPr>
          <w:rFonts w:ascii="Times New Roman" w:eastAsia="Arial Unicode MS" w:hAnsi="Times New Roman"/>
          <w:sz w:val="24"/>
          <w:szCs w:val="24"/>
          <w:lang w:eastAsia="bg-BG"/>
        </w:rPr>
        <w:t>анионна</w:t>
      </w:r>
      <w:proofErr w:type="spellEnd"/>
      <w:r w:rsidRPr="00527FF1">
        <w:rPr>
          <w:rFonts w:ascii="Times New Roman" w:eastAsia="Arial Unicode MS" w:hAnsi="Times New Roman"/>
          <w:sz w:val="24"/>
          <w:szCs w:val="24"/>
          <w:lang w:eastAsia="bg-BG"/>
        </w:rPr>
        <w:t xml:space="preserve"> SS-1h. Одобрената емулсия трябва да бъде разредена с приблизително равно количество вода и напълно хомогенизирана. Разредената емулсия трябва да бъде положена в количество от 0,25 до 0,70 </w:t>
      </w:r>
      <w:proofErr w:type="spellStart"/>
      <w:r w:rsidRPr="00527FF1">
        <w:rPr>
          <w:rFonts w:ascii="Times New Roman" w:eastAsia="Arial Unicode MS" w:hAnsi="Times New Roman"/>
          <w:sz w:val="24"/>
          <w:szCs w:val="24"/>
          <w:lang w:eastAsia="bg-BG"/>
        </w:rPr>
        <w:t>kg</w:t>
      </w:r>
      <w:proofErr w:type="spellEnd"/>
      <w:r w:rsidRPr="00527FF1">
        <w:rPr>
          <w:rFonts w:ascii="Times New Roman" w:eastAsia="Arial Unicode MS" w:hAnsi="Times New Roman"/>
          <w:sz w:val="24"/>
          <w:szCs w:val="24"/>
          <w:lang w:eastAsia="bg-BG"/>
        </w:rPr>
        <w:t>/м</w:t>
      </w:r>
      <w:r w:rsidRPr="00527FF1">
        <w:rPr>
          <w:rFonts w:ascii="Times New Roman" w:eastAsia="Arial Unicode MS" w:hAnsi="Times New Roman"/>
          <w:sz w:val="24"/>
          <w:szCs w:val="24"/>
          <w:vertAlign w:val="superscript"/>
          <w:lang w:eastAsia="bg-BG"/>
        </w:rPr>
        <w:t>2</w:t>
      </w:r>
      <w:r w:rsidRPr="00527FF1">
        <w:rPr>
          <w:rFonts w:ascii="Times New Roman" w:eastAsia="Arial Unicode MS" w:hAnsi="Times New Roman"/>
          <w:sz w:val="24"/>
          <w:szCs w:val="24"/>
          <w:lang w:eastAsia="bg-BG"/>
        </w:rPr>
        <w:t>.</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Битумния разлив не трябва да се нанася, когато температурата на атмосферната среда е по-ниска от 5</w:t>
      </w:r>
      <w:r w:rsidRPr="00527FF1">
        <w:rPr>
          <w:rFonts w:eastAsia="Arial Unicode MS"/>
          <w:sz w:val="24"/>
          <w:szCs w:val="24"/>
          <w:lang w:eastAsia="bg-BG"/>
        </w:rPr>
        <w:t>⁰</w:t>
      </w:r>
      <w:r w:rsidRPr="00527FF1">
        <w:rPr>
          <w:rFonts w:ascii="Times New Roman" w:eastAsia="Arial Unicode MS" w:hAnsi="Times New Roman"/>
          <w:sz w:val="24"/>
          <w:szCs w:val="24"/>
          <w:lang w:eastAsia="bg-BG"/>
        </w:rPr>
        <w:t>С, или когато вали, има мъгла, сняг или други неподходящи метеорологични условия.</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Работната температура, при която се полага разредената битумна емулсия, трябва бъде от 10</w:t>
      </w:r>
      <w:r w:rsidRPr="00527FF1">
        <w:rPr>
          <w:rFonts w:eastAsia="Arial Unicode MS"/>
          <w:sz w:val="24"/>
          <w:szCs w:val="24"/>
          <w:lang w:eastAsia="bg-BG"/>
        </w:rPr>
        <w:t>⁰</w:t>
      </w:r>
      <w:r w:rsidRPr="00527FF1">
        <w:rPr>
          <w:rFonts w:ascii="Times New Roman" w:eastAsia="Arial Unicode MS" w:hAnsi="Times New Roman"/>
          <w:sz w:val="24"/>
          <w:szCs w:val="24"/>
          <w:lang w:eastAsia="bg-BG"/>
        </w:rPr>
        <w:t>С до 60</w:t>
      </w:r>
      <w:r w:rsidRPr="00527FF1">
        <w:rPr>
          <w:rFonts w:eastAsia="Arial Unicode MS"/>
          <w:sz w:val="24"/>
          <w:szCs w:val="24"/>
          <w:lang w:eastAsia="bg-BG"/>
        </w:rPr>
        <w:t>⁰</w:t>
      </w:r>
      <w:r w:rsidRPr="00527FF1">
        <w:rPr>
          <w:rFonts w:ascii="Times New Roman" w:eastAsia="Arial Unicode MS" w:hAnsi="Times New Roman"/>
          <w:sz w:val="24"/>
          <w:szCs w:val="24"/>
          <w:lang w:eastAsia="bg-BG"/>
        </w:rPr>
        <w:t>С.</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Оборудването, използвано от Изпълнителя, включва </w:t>
      </w:r>
      <w:proofErr w:type="spellStart"/>
      <w:r w:rsidRPr="00527FF1">
        <w:rPr>
          <w:rFonts w:ascii="Times New Roman" w:eastAsia="Arial Unicode MS" w:hAnsi="Times New Roman"/>
          <w:sz w:val="24"/>
          <w:szCs w:val="24"/>
          <w:lang w:eastAsia="bg-BG"/>
        </w:rPr>
        <w:t>гудронатор</w:t>
      </w:r>
      <w:proofErr w:type="spellEnd"/>
      <w:r w:rsidRPr="00527FF1">
        <w:rPr>
          <w:rFonts w:ascii="Times New Roman" w:eastAsia="Arial Unicode MS" w:hAnsi="Times New Roman"/>
          <w:sz w:val="24"/>
          <w:szCs w:val="24"/>
          <w:lang w:eastAsia="bg-BG"/>
        </w:rPr>
        <w:t>, работещ под налягане и отговарящ на изискванията за вида СМР, а също така, механична четка и компресор.</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Пълната широчина на повърхността, която ще бъде обработвана с разлива трябва да бъде почистена с механична четка от одобрен тип и/или компресор, до премахване на праха, калта, замърсявания и други свободни материали. Всички </w:t>
      </w:r>
      <w:proofErr w:type="spellStart"/>
      <w:r w:rsidRPr="00527FF1">
        <w:rPr>
          <w:rFonts w:ascii="Times New Roman" w:eastAsia="Arial Unicode MS" w:hAnsi="Times New Roman"/>
          <w:sz w:val="24"/>
          <w:szCs w:val="24"/>
          <w:lang w:eastAsia="bg-BG"/>
        </w:rPr>
        <w:t>омазнени</w:t>
      </w:r>
      <w:proofErr w:type="spellEnd"/>
      <w:r w:rsidRPr="00527FF1">
        <w:rPr>
          <w:rFonts w:ascii="Times New Roman" w:eastAsia="Arial Unicode MS" w:hAnsi="Times New Roman"/>
          <w:sz w:val="24"/>
          <w:szCs w:val="24"/>
          <w:lang w:eastAsia="bg-BG"/>
        </w:rPr>
        <w:t xml:space="preserve"> или неподходящи петна, налични пукнатини или минерално брашно на фуги и всичкия излишен битумен материал, трябва да бъдат коригирани и приведени в съответствие с изискванията. Повърхността трябва да бъде суха, когато се обработва с втория битумен разлив.</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Повърхността на конструкции, бордюри и други принадлежащи към площите, които ще бъдат обработени, трябва да бъдат покрити по подходящ начин и останат незасегнати по време на нанасянето на битумния разлив.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След полагането, повърхността трябва да бъде оставена да изсъхне до момента, в който ще бъде в по-добро състояние за връзка със следващия пласт. Втория битумен разлив трябва да бъде положен толкова време преди полагането на следващия асфалтов пласт, колкото е необходимо да се получи добро слепване. Изпълнителят трябва да предпазва втория битумен разлив от повреди, докато следващият пласт се полага.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Ако е неизбежна повредата на втория битумен разлив от дъжд или прах, то след като изсъхне повърхността се почиства и механична четка или компресор и ако се изисква се полага следващ лек втори разлив. Няма да бъде направено допълнително заплащане за тази работа.</w:t>
      </w:r>
    </w:p>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Cs/>
          <w:sz w:val="24"/>
          <w:szCs w:val="24"/>
          <w:u w:val="single"/>
          <w:lang w:val="x-none" w:eastAsia="bg-BG"/>
        </w:rPr>
      </w:pPr>
      <w:bookmarkStart w:id="21" w:name="_Toc306785426"/>
      <w:bookmarkStart w:id="22" w:name="_Toc349667999"/>
      <w:bookmarkStart w:id="23" w:name="_Toc353968858"/>
      <w:bookmarkStart w:id="24" w:name="_Toc359239090"/>
      <w:bookmarkStart w:id="25" w:name="_Toc381367607"/>
      <w:r w:rsidRPr="00527FF1">
        <w:rPr>
          <w:rFonts w:ascii="Times New Roman" w:eastAsia="Arial Unicode MS" w:hAnsi="Times New Roman"/>
          <w:b/>
          <w:bCs/>
          <w:iCs/>
          <w:sz w:val="24"/>
          <w:szCs w:val="24"/>
          <w:u w:val="single"/>
          <w:lang w:val="x-none" w:eastAsia="bg-BG"/>
        </w:rPr>
        <w:lastRenderedPageBreak/>
        <w:t>Основни пластове - асфалтобетон</w:t>
      </w:r>
      <w:bookmarkEnd w:id="21"/>
      <w:bookmarkEnd w:id="22"/>
      <w:bookmarkEnd w:id="23"/>
      <w:bookmarkEnd w:id="24"/>
      <w:bookmarkEnd w:id="25"/>
    </w:p>
    <w:p w:rsidR="0049422F" w:rsidRPr="00527FF1" w:rsidRDefault="0049422F" w:rsidP="0049422F">
      <w:pPr>
        <w:spacing w:after="0" w:line="240" w:lineRule="auto"/>
        <w:ind w:left="567"/>
        <w:rPr>
          <w:rFonts w:ascii="Times New Roman" w:eastAsia="Arial Unicode MS" w:hAnsi="Times New Roman"/>
          <w:i/>
          <w:sz w:val="24"/>
          <w:szCs w:val="24"/>
          <w:lang w:eastAsia="bg-BG"/>
        </w:rPr>
      </w:pPr>
      <w:bookmarkStart w:id="26" w:name="_Toc298338880"/>
      <w:bookmarkStart w:id="27" w:name="_Toc298340675"/>
      <w:bookmarkStart w:id="28" w:name="_Toc298342608"/>
      <w:bookmarkStart w:id="29" w:name="_Toc298425616"/>
      <w:bookmarkStart w:id="30" w:name="_Toc306785427"/>
      <w:r w:rsidRPr="00527FF1">
        <w:rPr>
          <w:rFonts w:ascii="Times New Roman" w:eastAsia="Arial Unicode MS" w:hAnsi="Times New Roman"/>
          <w:b/>
          <w:sz w:val="24"/>
          <w:szCs w:val="24"/>
          <w:lang w:eastAsia="bg-BG"/>
        </w:rPr>
        <w:t>БДС EN 13108:2006</w:t>
      </w:r>
      <w:r w:rsidRPr="00527FF1">
        <w:rPr>
          <w:rFonts w:ascii="Arial" w:eastAsia="Arial Unicode MS" w:hAnsi="Arial"/>
          <w:b/>
          <w:bCs/>
          <w:i/>
          <w:kern w:val="32"/>
          <w:sz w:val="32"/>
          <w:szCs w:val="32"/>
          <w:lang w:eastAsia="bg-BG"/>
        </w:rPr>
        <w:t xml:space="preserve"> </w:t>
      </w:r>
      <w:r w:rsidRPr="00527FF1">
        <w:rPr>
          <w:rFonts w:ascii="Arial" w:eastAsia="Arial Unicode MS" w:hAnsi="Arial"/>
          <w:bCs/>
          <w:i/>
          <w:kern w:val="32"/>
          <w:sz w:val="32"/>
          <w:szCs w:val="32"/>
          <w:lang w:eastAsia="bg-BG"/>
        </w:rPr>
        <w:t>-</w:t>
      </w:r>
      <w:r w:rsidRPr="00527FF1">
        <w:rPr>
          <w:rFonts w:ascii="Arial" w:eastAsia="Arial Unicode MS" w:hAnsi="Arial"/>
          <w:b/>
          <w:bCs/>
          <w:i/>
          <w:kern w:val="32"/>
          <w:sz w:val="32"/>
          <w:szCs w:val="32"/>
          <w:lang w:eastAsia="bg-BG"/>
        </w:rPr>
        <w:t xml:space="preserve"> </w:t>
      </w:r>
      <w:r w:rsidRPr="00527FF1">
        <w:rPr>
          <w:rFonts w:ascii="Times New Roman" w:eastAsia="Arial Unicode MS" w:hAnsi="Times New Roman"/>
          <w:b/>
          <w:i/>
          <w:sz w:val="24"/>
          <w:szCs w:val="24"/>
          <w:lang w:eastAsia="bg-BG"/>
        </w:rPr>
        <w:t>Асфалтови смеси. Изисквания за материалите.</w:t>
      </w:r>
      <w:r w:rsidRPr="00527FF1">
        <w:rPr>
          <w:rFonts w:ascii="Times New Roman" w:eastAsia="Arial Unicode MS" w:hAnsi="Times New Roman"/>
          <w:i/>
          <w:sz w:val="24"/>
          <w:szCs w:val="24"/>
          <w:lang w:eastAsia="bg-BG"/>
        </w:rPr>
        <w:t xml:space="preserve"> </w:t>
      </w:r>
      <w:bookmarkEnd w:id="26"/>
      <w:bookmarkEnd w:id="27"/>
      <w:bookmarkEnd w:id="28"/>
      <w:bookmarkEnd w:id="29"/>
      <w:bookmarkEnd w:id="30"/>
    </w:p>
    <w:p w:rsidR="0049422F" w:rsidRPr="00527FF1" w:rsidRDefault="0049422F" w:rsidP="0049422F">
      <w:pPr>
        <w:spacing w:after="0" w:line="240" w:lineRule="auto"/>
        <w:rPr>
          <w:rFonts w:ascii="Times New Roman" w:eastAsia="Arial Unicode MS" w:hAnsi="Times New Roman"/>
          <w:sz w:val="24"/>
          <w:szCs w:val="24"/>
          <w:lang w:eastAsia="bg-BG"/>
        </w:rPr>
      </w:pPr>
      <w:r w:rsidRPr="00527FF1">
        <w:rPr>
          <w:rFonts w:ascii="Times New Roman" w:eastAsia="Arial Unicode MS" w:hAnsi="Times New Roman"/>
          <w:b/>
          <w:sz w:val="24"/>
          <w:szCs w:val="24"/>
          <w:lang w:eastAsia="bg-BG"/>
        </w:rPr>
        <w:tab/>
      </w:r>
      <w:r w:rsidRPr="00527FF1">
        <w:rPr>
          <w:rFonts w:ascii="Times New Roman" w:eastAsia="Arial Unicode MS" w:hAnsi="Times New Roman"/>
          <w:sz w:val="24"/>
          <w:szCs w:val="24"/>
          <w:lang w:eastAsia="bg-BG"/>
        </w:rPr>
        <w:t>Производство и полагане на асфалтова смес не се допуска при температура на околната среда по-ниска от 5С, нито по време на дъжд, сняг, мъгла или други неподходящи условия.</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Участъкът, който ще бъде асфалтиран, трябва да има напречен и надлъжен профил, и наклони, съгласно проекта и преди началото на асфалтовите работи, повърхността да бъде в съответствие с изискванията.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Всички отвори или конструкции на пътя за вода, дренажи и други уточнени отводнителни средства, трябва да бъдат изградени и тяхното положение и ниво определено, преди началото на полагането.</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Оборудването за полагане на асфалтовите смеси, трябва да бъде в съответствие с изпълнението на вида СМР. Сместа трябва да бъде полагана върху предварително одобрена повърхност и само когато атмосферните условия са подходящи. Ако положената смес не отговаря на изискванията, трябва да бъде изхвърлена.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Сместа, трябва да бъде положена по такъв начин, че да се намали до минимум броя на надлъжните и напречни фуги.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Ако по време на полагането, </w:t>
      </w:r>
      <w:proofErr w:type="spellStart"/>
      <w:r w:rsidRPr="00527FF1">
        <w:rPr>
          <w:rFonts w:ascii="Times New Roman" w:eastAsia="Arial Unicode MS" w:hAnsi="Times New Roman"/>
          <w:sz w:val="24"/>
          <w:szCs w:val="24"/>
          <w:lang w:eastAsia="bg-BG"/>
        </w:rPr>
        <w:t>асфалтополагащата</w:t>
      </w:r>
      <w:proofErr w:type="spellEnd"/>
      <w:r w:rsidRPr="00527FF1">
        <w:rPr>
          <w:rFonts w:ascii="Times New Roman" w:eastAsia="Arial Unicode MS" w:hAnsi="Times New Roman"/>
          <w:sz w:val="24"/>
          <w:szCs w:val="24"/>
          <w:lang w:eastAsia="bg-BG"/>
        </w:rPr>
        <w:t xml:space="preserve"> машина няколкократно спре поради недостиг на смес или </w:t>
      </w:r>
      <w:proofErr w:type="spellStart"/>
      <w:r w:rsidRPr="00527FF1">
        <w:rPr>
          <w:rFonts w:ascii="Times New Roman" w:eastAsia="Arial Unicode MS" w:hAnsi="Times New Roman"/>
          <w:sz w:val="24"/>
          <w:szCs w:val="24"/>
          <w:lang w:eastAsia="bg-BG"/>
        </w:rPr>
        <w:t>асфалтополагащата</w:t>
      </w:r>
      <w:proofErr w:type="spellEnd"/>
      <w:r w:rsidRPr="00527FF1">
        <w:rPr>
          <w:rFonts w:ascii="Times New Roman" w:eastAsia="Arial Unicode MS" w:hAnsi="Times New Roman"/>
          <w:sz w:val="24"/>
          <w:szCs w:val="24"/>
          <w:lang w:eastAsia="bg-BG"/>
        </w:rPr>
        <w:t xml:space="preserve"> машина престои на едно място за повече от 30 </w:t>
      </w:r>
      <w:proofErr w:type="spellStart"/>
      <w:r w:rsidRPr="00527FF1">
        <w:rPr>
          <w:rFonts w:ascii="Times New Roman" w:eastAsia="Arial Unicode MS" w:hAnsi="Times New Roman"/>
          <w:sz w:val="24"/>
          <w:szCs w:val="24"/>
          <w:lang w:eastAsia="bg-BG"/>
        </w:rPr>
        <w:t>min</w:t>
      </w:r>
      <w:proofErr w:type="spellEnd"/>
      <w:r w:rsidRPr="00527FF1">
        <w:rPr>
          <w:rFonts w:ascii="Times New Roman" w:eastAsia="Arial Unicode MS" w:hAnsi="Times New Roman"/>
          <w:sz w:val="24"/>
          <w:szCs w:val="24"/>
          <w:lang w:eastAsia="bg-BG"/>
        </w:rPr>
        <w:t>. (независимо от причината), трябва да се изпълни напречна фуга в съответствие със спецификацията. Полагането няма да започне отново, докато полагането не продължи без прекъсвания и докато не са пристигнали поне четири пълни транспортни средства на работната площадка.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Всеки асфалтов пласт трябва да бъде еднороден, изграден по зададените нива и осигуряващ след уплътняването, гладка повърхност без неравности (вдлъбнатини и изпъкналости). За започване изграждането на следващия асфалтов пласт е необходимо предния положен пласт да бъде изпитан и одобрен в съответствие с изискванията на спецификацията, достигане на показателите отразени в проекта и нормативните изисквания.</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Конструктивната дебелина на един асфалтов пласт налага той да бъде положен на повече от един пласт, работата по втория трябва да започне веднага след полагане, уплътняване и охлаждане на първия пласт.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Напречните фуги между отделните пластове трябва да бъдат разместени поне на 2 m по дължина на трасето. Надлъжните фуги трябва да бъдат разместени поне на 200 mm в ширина.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Използването на </w:t>
      </w:r>
      <w:proofErr w:type="spellStart"/>
      <w:r w:rsidRPr="00527FF1">
        <w:rPr>
          <w:rFonts w:ascii="Times New Roman" w:eastAsia="Arial Unicode MS" w:hAnsi="Times New Roman"/>
          <w:sz w:val="24"/>
          <w:szCs w:val="24"/>
          <w:lang w:eastAsia="bg-BG"/>
        </w:rPr>
        <w:t>автогрейдери</w:t>
      </w:r>
      <w:proofErr w:type="spellEnd"/>
      <w:r w:rsidRPr="00527FF1">
        <w:rPr>
          <w:rFonts w:ascii="Times New Roman" w:eastAsia="Arial Unicode MS" w:hAnsi="Times New Roman"/>
          <w:sz w:val="24"/>
          <w:szCs w:val="24"/>
          <w:lang w:eastAsia="bg-BG"/>
        </w:rPr>
        <w:t xml:space="preserve"> и ръчно разстилане на асфалтовата смес не се позволява с изключение на местата, в които е невъзможно да се работи с </w:t>
      </w:r>
      <w:proofErr w:type="spellStart"/>
      <w:r w:rsidRPr="00527FF1">
        <w:rPr>
          <w:rFonts w:ascii="Times New Roman" w:eastAsia="Arial Unicode MS" w:hAnsi="Times New Roman"/>
          <w:sz w:val="24"/>
          <w:szCs w:val="24"/>
          <w:lang w:eastAsia="bg-BG"/>
        </w:rPr>
        <w:t>асфалтополагащата</w:t>
      </w:r>
      <w:proofErr w:type="spellEnd"/>
      <w:r w:rsidRPr="00527FF1">
        <w:rPr>
          <w:rFonts w:ascii="Times New Roman" w:eastAsia="Arial Unicode MS" w:hAnsi="Times New Roman"/>
          <w:sz w:val="24"/>
          <w:szCs w:val="24"/>
          <w:lang w:eastAsia="bg-BG"/>
        </w:rPr>
        <w:t xml:space="preserve"> машина и това трябва да бъде правено при специално разрешение от Проектанта и/или СН.</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Асфалтовата смес трябва да отговаря на всички условия свързани с нивото, дебелината на пласта и нейната хомогенност.</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proofErr w:type="spellStart"/>
      <w:r w:rsidRPr="00527FF1">
        <w:rPr>
          <w:rFonts w:ascii="Times New Roman" w:eastAsia="Arial Unicode MS" w:hAnsi="Times New Roman"/>
          <w:sz w:val="24"/>
          <w:szCs w:val="24"/>
          <w:lang w:eastAsia="bg-BG"/>
        </w:rPr>
        <w:t>Асфалтополагащите</w:t>
      </w:r>
      <w:proofErr w:type="spellEnd"/>
      <w:r w:rsidRPr="00527FF1">
        <w:rPr>
          <w:rFonts w:ascii="Times New Roman" w:eastAsia="Arial Unicode MS" w:hAnsi="Times New Roman"/>
          <w:sz w:val="24"/>
          <w:szCs w:val="24"/>
          <w:lang w:eastAsia="bg-BG"/>
        </w:rPr>
        <w:t xml:space="preserve"> машини трябва да могат да работят с греда, с дължина 9 m или с предварително опъната и нивелирана стоманена корда.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Оборудването използвано за уплътняване на асфалтовите смеси трябва да отговаря на изискванията за този вид СМР. Поне три валяка ще бъдат необходими по всяко време за една </w:t>
      </w:r>
      <w:proofErr w:type="spellStart"/>
      <w:r w:rsidRPr="00527FF1">
        <w:rPr>
          <w:rFonts w:ascii="Times New Roman" w:eastAsia="Arial Unicode MS" w:hAnsi="Times New Roman"/>
          <w:sz w:val="24"/>
          <w:szCs w:val="24"/>
          <w:lang w:eastAsia="bg-BG"/>
        </w:rPr>
        <w:t>асфалтополагаща</w:t>
      </w:r>
      <w:proofErr w:type="spellEnd"/>
      <w:r w:rsidRPr="00527FF1">
        <w:rPr>
          <w:rFonts w:ascii="Times New Roman" w:eastAsia="Arial Unicode MS" w:hAnsi="Times New Roman"/>
          <w:sz w:val="24"/>
          <w:szCs w:val="24"/>
          <w:lang w:eastAsia="bg-BG"/>
        </w:rPr>
        <w:t xml:space="preserve"> машина: един самоходен пневматичен и два бандажни валяка. Допълнителни валяци могат да се използват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Не се допуска спирането на тежко оборудване и валяци върху не напълно уплътнен и изстинал асфалтов пласт.</w:t>
      </w:r>
    </w:p>
    <w:p w:rsidR="0049422F" w:rsidRPr="00527FF1" w:rsidRDefault="0049422F" w:rsidP="0049422F">
      <w:pPr>
        <w:spacing w:after="0" w:line="240" w:lineRule="auto"/>
        <w:ind w:firstLine="567"/>
        <w:jc w:val="both"/>
        <w:rPr>
          <w:rFonts w:ascii="Times New Roman" w:eastAsia="Arial Unicode MS" w:hAnsi="Times New Roman"/>
          <w:b/>
          <w:bCs/>
          <w:sz w:val="24"/>
          <w:szCs w:val="24"/>
          <w:lang w:eastAsia="bg-BG"/>
        </w:rPr>
      </w:pPr>
      <w:r w:rsidRPr="00527FF1">
        <w:rPr>
          <w:rFonts w:ascii="Times New Roman" w:eastAsia="Arial Unicode MS" w:hAnsi="Times New Roman"/>
          <w:sz w:val="24"/>
          <w:szCs w:val="24"/>
          <w:lang w:eastAsia="bg-BG"/>
        </w:rPr>
        <w:t>Всеки завършен асфалтов пласт трябва да бъде изпитан и одобрен в съответствие с изискванията преди полагането на следващия асфалтов пласт.</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lastRenderedPageBreak/>
        <w:t xml:space="preserve">Завършеният пласт трябва да отговаря на конструктивните </w:t>
      </w:r>
      <w:proofErr w:type="spellStart"/>
      <w:r w:rsidRPr="00527FF1">
        <w:rPr>
          <w:rFonts w:ascii="Times New Roman" w:eastAsia="Arial Unicode MS" w:hAnsi="Times New Roman"/>
          <w:sz w:val="24"/>
          <w:szCs w:val="24"/>
          <w:lang w:eastAsia="bg-BG"/>
        </w:rPr>
        <w:t>допуски</w:t>
      </w:r>
      <w:proofErr w:type="spellEnd"/>
      <w:r w:rsidRPr="00527FF1">
        <w:rPr>
          <w:rFonts w:ascii="Times New Roman" w:eastAsia="Arial Unicode MS" w:hAnsi="Times New Roman"/>
          <w:sz w:val="24"/>
          <w:szCs w:val="24"/>
          <w:lang w:eastAsia="bg-BG"/>
        </w:rPr>
        <w:t xml:space="preserve"> дадени по-долу.</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Участък, който не отговаря на изискванията трябва да бъде ремонтиран, съобразно изискванията. Изпълнителят, за своя сметка, трябва да взема проби от всеки завършен асфалтов пласт по време на работата и преди крайното приемане на обекта.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Минималната степен на уплътняване на различните видове асфалтови смеси, изразена в %, е както следва:</w:t>
      </w:r>
    </w:p>
    <w:tbl>
      <w:tblPr>
        <w:tblW w:w="8789" w:type="dxa"/>
        <w:tblInd w:w="675" w:type="dxa"/>
        <w:tblLayout w:type="fixed"/>
        <w:tblLook w:val="0000" w:firstRow="0" w:lastRow="0" w:firstColumn="0" w:lastColumn="0" w:noHBand="0" w:noVBand="0"/>
      </w:tblPr>
      <w:tblGrid>
        <w:gridCol w:w="3544"/>
        <w:gridCol w:w="2977"/>
        <w:gridCol w:w="2268"/>
      </w:tblGrid>
      <w:tr w:rsidR="0049422F" w:rsidRPr="00527FF1" w:rsidTr="00C0157C">
        <w:trPr>
          <w:cantSplit/>
        </w:trPr>
        <w:tc>
          <w:tcPr>
            <w:tcW w:w="3544" w:type="dxa"/>
            <w:tcBorders>
              <w:top w:val="single" w:sz="12" w:space="0" w:color="000000"/>
              <w:left w:val="single" w:sz="12" w:space="0" w:color="000000"/>
              <w:bottom w:val="single" w:sz="12" w:space="0" w:color="000000"/>
              <w:right w:val="single" w:sz="6" w:space="0" w:color="000000"/>
            </w:tcBorders>
          </w:tcPr>
          <w:p w:rsidR="0049422F" w:rsidRPr="00527FF1" w:rsidRDefault="0049422F" w:rsidP="00C0157C">
            <w:pPr>
              <w:spacing w:after="0" w:line="240" w:lineRule="auto"/>
              <w:ind w:firstLine="567"/>
              <w:jc w:val="center"/>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В и д  н а   с м е с и т е</w:t>
            </w:r>
          </w:p>
        </w:tc>
        <w:tc>
          <w:tcPr>
            <w:tcW w:w="2977" w:type="dxa"/>
            <w:tcBorders>
              <w:top w:val="single" w:sz="12" w:space="0" w:color="000000"/>
              <w:left w:val="single" w:sz="6" w:space="0" w:color="000000"/>
              <w:bottom w:val="single" w:sz="12" w:space="0" w:color="000000"/>
              <w:right w:val="single" w:sz="6" w:space="0" w:color="000000"/>
            </w:tcBorders>
          </w:tcPr>
          <w:p w:rsidR="0049422F" w:rsidRPr="00527FF1" w:rsidRDefault="0049422F" w:rsidP="00C0157C">
            <w:pPr>
              <w:spacing w:after="0" w:line="240" w:lineRule="auto"/>
              <w:ind w:firstLine="567"/>
              <w:jc w:val="center"/>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Вид пласт</w:t>
            </w:r>
          </w:p>
        </w:tc>
        <w:tc>
          <w:tcPr>
            <w:tcW w:w="2268" w:type="dxa"/>
            <w:tcBorders>
              <w:top w:val="single" w:sz="12" w:space="0" w:color="000000"/>
              <w:left w:val="single" w:sz="6" w:space="0" w:color="000000"/>
              <w:bottom w:val="single" w:sz="12" w:space="0" w:color="000000"/>
              <w:right w:val="single" w:sz="12" w:space="0" w:color="000000"/>
            </w:tcBorders>
          </w:tcPr>
          <w:p w:rsidR="0049422F" w:rsidRPr="00527FF1" w:rsidRDefault="0049422F" w:rsidP="00C0157C">
            <w:pPr>
              <w:spacing w:after="0" w:line="240" w:lineRule="auto"/>
              <w:jc w:val="center"/>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Степен на уплътняване не по-малка от, %</w:t>
            </w:r>
          </w:p>
        </w:tc>
      </w:tr>
      <w:tr w:rsidR="0049422F" w:rsidRPr="00527FF1" w:rsidTr="00C0157C">
        <w:trPr>
          <w:cantSplit/>
        </w:trPr>
        <w:tc>
          <w:tcPr>
            <w:tcW w:w="3544" w:type="dxa"/>
            <w:tcBorders>
              <w:top w:val="single" w:sz="6" w:space="0" w:color="000000"/>
              <w:left w:val="single" w:sz="12" w:space="0" w:color="000000"/>
              <w:bottom w:val="single" w:sz="6" w:space="0" w:color="000000"/>
              <w:right w:val="single" w:sz="6" w:space="0" w:color="000000"/>
            </w:tcBorders>
          </w:tcPr>
          <w:p w:rsidR="0049422F" w:rsidRPr="00527FF1" w:rsidRDefault="0049422F" w:rsidP="00C0157C">
            <w:pPr>
              <w:spacing w:after="0" w:line="240" w:lineRule="auto"/>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Плътен асфалтобетон тип А</w:t>
            </w:r>
          </w:p>
        </w:tc>
        <w:tc>
          <w:tcPr>
            <w:tcW w:w="2977" w:type="dxa"/>
            <w:tcBorders>
              <w:top w:val="single" w:sz="6" w:space="0" w:color="000000"/>
              <w:left w:val="single" w:sz="6" w:space="0" w:color="000000"/>
              <w:bottom w:val="single" w:sz="6" w:space="0" w:color="000000"/>
              <w:right w:val="single" w:sz="6" w:space="0" w:color="000000"/>
            </w:tcBorders>
          </w:tcPr>
          <w:p w:rsidR="0049422F" w:rsidRPr="00527FF1" w:rsidRDefault="0049422F" w:rsidP="00C0157C">
            <w:pPr>
              <w:spacing w:after="0" w:line="240" w:lineRule="auto"/>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Износващ пласт </w:t>
            </w:r>
          </w:p>
        </w:tc>
        <w:tc>
          <w:tcPr>
            <w:tcW w:w="2268" w:type="dxa"/>
            <w:tcBorders>
              <w:top w:val="single" w:sz="6" w:space="0" w:color="000000"/>
              <w:left w:val="single" w:sz="6" w:space="0" w:color="000000"/>
              <w:bottom w:val="single" w:sz="6" w:space="0" w:color="000000"/>
              <w:right w:val="single" w:sz="12" w:space="0" w:color="000000"/>
            </w:tcBorders>
            <w:vAlign w:val="center"/>
          </w:tcPr>
          <w:p w:rsidR="0049422F" w:rsidRPr="00527FF1" w:rsidRDefault="0049422F" w:rsidP="00C0157C">
            <w:pPr>
              <w:spacing w:after="0" w:line="240" w:lineRule="auto"/>
              <w:ind w:firstLine="567"/>
              <w:jc w:val="center"/>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98</w:t>
            </w:r>
          </w:p>
        </w:tc>
      </w:tr>
    </w:tbl>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
          <w:iCs/>
          <w:sz w:val="24"/>
          <w:szCs w:val="24"/>
          <w:lang w:val="x-none" w:eastAsia="bg-BG"/>
        </w:rPr>
      </w:pPr>
      <w:bookmarkStart w:id="31" w:name="_Toc306785428"/>
      <w:bookmarkStart w:id="32" w:name="_Toc349668000"/>
      <w:bookmarkStart w:id="33" w:name="_Toc353968859"/>
      <w:bookmarkStart w:id="34" w:name="_Toc359239091"/>
      <w:bookmarkStart w:id="35" w:name="_Toc381367608"/>
      <w:r w:rsidRPr="00527FF1">
        <w:rPr>
          <w:rFonts w:ascii="Times New Roman" w:eastAsia="Arial Unicode MS" w:hAnsi="Times New Roman"/>
          <w:b/>
          <w:bCs/>
          <w:i/>
          <w:iCs/>
          <w:sz w:val="24"/>
          <w:szCs w:val="24"/>
          <w:lang w:val="x-none" w:eastAsia="bg-BG"/>
        </w:rPr>
        <w:t>Транспортиране на асфалтови смеси</w:t>
      </w:r>
      <w:bookmarkEnd w:id="31"/>
      <w:bookmarkEnd w:id="32"/>
      <w:bookmarkEnd w:id="33"/>
      <w:bookmarkEnd w:id="34"/>
      <w:bookmarkEnd w:id="35"/>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Необходимо е да се осигури достатъчна производителност на </w:t>
      </w:r>
      <w:proofErr w:type="spellStart"/>
      <w:r w:rsidRPr="00527FF1">
        <w:rPr>
          <w:rFonts w:ascii="Times New Roman" w:eastAsia="Arial Unicode MS" w:hAnsi="Times New Roman"/>
          <w:sz w:val="24"/>
          <w:szCs w:val="24"/>
          <w:lang w:eastAsia="bg-BG"/>
        </w:rPr>
        <w:t>асфалтосмесителя</w:t>
      </w:r>
      <w:proofErr w:type="spellEnd"/>
      <w:r w:rsidRPr="00527FF1">
        <w:rPr>
          <w:rFonts w:ascii="Times New Roman" w:eastAsia="Arial Unicode MS" w:hAnsi="Times New Roman"/>
          <w:sz w:val="24"/>
          <w:szCs w:val="24"/>
          <w:lang w:eastAsia="bg-BG"/>
        </w:rPr>
        <w:t>, достатъчен брой транспортни средства и подходящи условия на складиране така, че необходимите количества смес да бъдат доставяни за осъществяване на непрекъснато полагане на асфалтовите смеси.</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Каросерията на превозните средства трябва да бъде напълно почистена преди натоварване със смес. Сместа се превозва така, че да бъде предпазена от замърсяване и </w:t>
      </w:r>
      <w:proofErr w:type="spellStart"/>
      <w:r w:rsidRPr="00527FF1">
        <w:rPr>
          <w:rFonts w:ascii="Times New Roman" w:eastAsia="Arial Unicode MS" w:hAnsi="Times New Roman"/>
          <w:sz w:val="24"/>
          <w:szCs w:val="24"/>
          <w:lang w:eastAsia="bg-BG"/>
        </w:rPr>
        <w:t>десортиране</w:t>
      </w:r>
      <w:proofErr w:type="spellEnd"/>
      <w:r w:rsidRPr="00527FF1">
        <w:rPr>
          <w:rFonts w:ascii="Times New Roman" w:eastAsia="Arial Unicode MS" w:hAnsi="Times New Roman"/>
          <w:sz w:val="24"/>
          <w:szCs w:val="24"/>
          <w:lang w:eastAsia="bg-BG"/>
        </w:rPr>
        <w:t>.</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Транспортните средства трябва да бъдат експедирани за строителната площадка по такъв график и разпределение, че всички доставени смеси да бъдат положени на дневна светлина, докато Възложителя не одобри използването на изкуствена светлина.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Доставянето на сместа трябва да се извършва с еднаква скорост и в количества, съобразени с капацитета на оборудването за </w:t>
      </w:r>
      <w:proofErr w:type="spellStart"/>
      <w:r w:rsidRPr="00527FF1">
        <w:rPr>
          <w:rFonts w:ascii="Times New Roman" w:eastAsia="Arial Unicode MS" w:hAnsi="Times New Roman"/>
          <w:sz w:val="24"/>
          <w:szCs w:val="24"/>
          <w:lang w:eastAsia="bg-BG"/>
        </w:rPr>
        <w:t>асфалтополагане</w:t>
      </w:r>
      <w:proofErr w:type="spellEnd"/>
      <w:r w:rsidRPr="00527FF1">
        <w:rPr>
          <w:rFonts w:ascii="Times New Roman" w:eastAsia="Arial Unicode MS" w:hAnsi="Times New Roman"/>
          <w:sz w:val="24"/>
          <w:szCs w:val="24"/>
          <w:lang w:eastAsia="bg-BG"/>
        </w:rPr>
        <w:t xml:space="preserve"> и уплътняване.</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При доставянето на сместа в </w:t>
      </w:r>
      <w:proofErr w:type="spellStart"/>
      <w:r w:rsidRPr="00527FF1">
        <w:rPr>
          <w:rFonts w:ascii="Times New Roman" w:eastAsia="Arial Unicode MS" w:hAnsi="Times New Roman"/>
          <w:sz w:val="24"/>
          <w:szCs w:val="24"/>
          <w:lang w:eastAsia="bg-BG"/>
        </w:rPr>
        <w:t>асфалтополагащата</w:t>
      </w:r>
      <w:proofErr w:type="spellEnd"/>
      <w:r w:rsidRPr="00527FF1">
        <w:rPr>
          <w:rFonts w:ascii="Times New Roman" w:eastAsia="Arial Unicode MS" w:hAnsi="Times New Roman"/>
          <w:sz w:val="24"/>
          <w:szCs w:val="24"/>
          <w:lang w:eastAsia="bg-BG"/>
        </w:rPr>
        <w:t xml:space="preserve"> машина, тя трябва да бъде в температурните граници </w:t>
      </w:r>
      <w:r w:rsidRPr="00527FF1">
        <w:rPr>
          <w:rFonts w:ascii="Times New Roman" w:eastAsia="Arial Unicode MS" w:hAnsi="Times New Roman"/>
          <w:sz w:val="24"/>
          <w:szCs w:val="24"/>
          <w:lang w:eastAsia="bg-BG"/>
        </w:rPr>
        <w:sym w:font="Symbol" w:char="F0B1"/>
      </w:r>
      <w:r w:rsidRPr="00527FF1">
        <w:rPr>
          <w:rFonts w:ascii="Times New Roman" w:eastAsia="Arial Unicode MS" w:hAnsi="Times New Roman"/>
          <w:sz w:val="24"/>
          <w:szCs w:val="24"/>
          <w:lang w:eastAsia="bg-BG"/>
        </w:rPr>
        <w:t xml:space="preserve"> 14</w:t>
      </w:r>
      <w:r w:rsidRPr="00527FF1">
        <w:rPr>
          <w:rFonts w:eastAsia="Arial Unicode MS"/>
          <w:sz w:val="24"/>
          <w:szCs w:val="24"/>
          <w:lang w:eastAsia="bg-BG"/>
        </w:rPr>
        <w:t>⁰</w:t>
      </w:r>
      <w:r w:rsidRPr="00527FF1">
        <w:rPr>
          <w:rFonts w:ascii="Times New Roman" w:eastAsia="Arial Unicode MS" w:hAnsi="Times New Roman"/>
          <w:sz w:val="24"/>
          <w:szCs w:val="24"/>
          <w:lang w:eastAsia="bg-BG"/>
        </w:rPr>
        <w:t xml:space="preserve">С от температурата на работната рецепта. Ако значителна част от доставената смес в машината не отговаря на изискванията, или в сместа има буци, трябва да се прекъсне </w:t>
      </w:r>
      <w:proofErr w:type="spellStart"/>
      <w:r w:rsidRPr="00527FF1">
        <w:rPr>
          <w:rFonts w:ascii="Times New Roman" w:eastAsia="Arial Unicode MS" w:hAnsi="Times New Roman"/>
          <w:sz w:val="24"/>
          <w:szCs w:val="24"/>
          <w:lang w:eastAsia="bg-BG"/>
        </w:rPr>
        <w:t>асфалтополагането</w:t>
      </w:r>
      <w:proofErr w:type="spellEnd"/>
      <w:r w:rsidRPr="00527FF1">
        <w:rPr>
          <w:rFonts w:ascii="Times New Roman" w:eastAsia="Arial Unicode MS" w:hAnsi="Times New Roman"/>
          <w:sz w:val="24"/>
          <w:szCs w:val="24"/>
          <w:lang w:eastAsia="bg-BG"/>
        </w:rPr>
        <w:t xml:space="preserve"> до вземането на необходимите мерки за спазване на изискванията.</w:t>
      </w:r>
    </w:p>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
          <w:iCs/>
          <w:sz w:val="24"/>
          <w:szCs w:val="24"/>
          <w:lang w:val="x-none" w:eastAsia="bg-BG"/>
        </w:rPr>
      </w:pPr>
      <w:bookmarkStart w:id="36" w:name="_Toc306785429"/>
      <w:bookmarkStart w:id="37" w:name="_Toc349668001"/>
      <w:bookmarkStart w:id="38" w:name="_Toc353968860"/>
      <w:bookmarkStart w:id="39" w:name="_Toc359239092"/>
      <w:bookmarkStart w:id="40" w:name="_Toc381367609"/>
      <w:r w:rsidRPr="00527FF1">
        <w:rPr>
          <w:rFonts w:ascii="Times New Roman" w:eastAsia="Arial Unicode MS" w:hAnsi="Times New Roman"/>
          <w:b/>
          <w:bCs/>
          <w:i/>
          <w:iCs/>
          <w:sz w:val="24"/>
          <w:szCs w:val="24"/>
          <w:lang w:val="x-none" w:eastAsia="bg-BG"/>
        </w:rPr>
        <w:t>Товарене, разтоварване и складиране на инертни материали</w:t>
      </w:r>
      <w:bookmarkEnd w:id="36"/>
      <w:bookmarkEnd w:id="37"/>
      <w:bookmarkEnd w:id="38"/>
      <w:bookmarkEnd w:id="39"/>
      <w:bookmarkEnd w:id="40"/>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Процедурите при складиране не трябва да влошават качеството на складирания материал, както и да допускат внасяне на чужди материали в депото или купчината.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Материалът трябва да се складира върху твърда, чиста повърхност, като купчините трябва да са не по-високи от 5 m.</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Използваните материали трябва да отговарят на всички изисквания за качество.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Материалите трябва да бъдат съхранявани и транспортирани така, че да се гарантира запазване на качествата им. Материалите, одобрени и приети преди съхраняването и транспортирането, могат да бъдат проверени и изпитани преди използването им. Достъпът до депата трябва да бъде лесен за проверка и контрол на складираните материали. Преди окончателно приемане работата на Изпълнителя, всички складови площадки трябва да бъдат възстановени в техния първоначален вид за негова сметка.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При транспортиране и складиране на минералните материали трябва да се избегне разслояването и замърсяването им. Не се допуска при съхраняване на материалите в депата смесване на материали, различаващи се по генетичен произход и физико-механични показатели. Когато доставката се извършва с камиони, материалите се разтоварват така, че да се </w:t>
      </w:r>
      <w:r w:rsidRPr="00527FF1">
        <w:rPr>
          <w:rFonts w:ascii="Times New Roman" w:eastAsia="Arial Unicode MS" w:hAnsi="Times New Roman"/>
          <w:sz w:val="24"/>
          <w:szCs w:val="24"/>
          <w:lang w:eastAsia="bg-BG"/>
        </w:rPr>
        <w:lastRenderedPageBreak/>
        <w:t xml:space="preserve">оформи един пласт. Трактори и </w:t>
      </w:r>
      <w:proofErr w:type="spellStart"/>
      <w:r w:rsidRPr="00527FF1">
        <w:rPr>
          <w:rFonts w:ascii="Times New Roman" w:eastAsia="Arial Unicode MS" w:hAnsi="Times New Roman"/>
          <w:sz w:val="24"/>
          <w:szCs w:val="24"/>
          <w:lang w:eastAsia="bg-BG"/>
        </w:rPr>
        <w:t>товарачни</w:t>
      </w:r>
      <w:proofErr w:type="spellEnd"/>
      <w:r w:rsidRPr="00527FF1">
        <w:rPr>
          <w:rFonts w:ascii="Times New Roman" w:eastAsia="Arial Unicode MS" w:hAnsi="Times New Roman"/>
          <w:sz w:val="24"/>
          <w:szCs w:val="24"/>
          <w:lang w:eastAsia="bg-BG"/>
        </w:rPr>
        <w:t xml:space="preserve"> машини трябва да се използват само за изравняване на депонирания материал, без да се допуска разместването на отделните доставки.</w:t>
      </w:r>
    </w:p>
    <w:p w:rsidR="0049422F" w:rsidRPr="00527FF1" w:rsidRDefault="0049422F" w:rsidP="0049422F">
      <w:pPr>
        <w:suppressAutoHyphens/>
        <w:spacing w:after="0" w:line="288" w:lineRule="auto"/>
        <w:ind w:firstLine="709"/>
        <w:jc w:val="both"/>
        <w:outlineLvl w:val="0"/>
        <w:rPr>
          <w:rFonts w:ascii="Times New Roman" w:eastAsia="MS Mincho" w:hAnsi="Times New Roman"/>
          <w:b/>
          <w:bCs/>
          <w:iCs/>
          <w:sz w:val="24"/>
          <w:szCs w:val="24"/>
          <w:u w:val="single"/>
          <w:lang w:eastAsia="ar-SA"/>
        </w:rPr>
      </w:pPr>
    </w:p>
    <w:p w:rsidR="0049422F" w:rsidRPr="00527FF1" w:rsidRDefault="0049422F" w:rsidP="0049422F">
      <w:pPr>
        <w:suppressAutoHyphens/>
        <w:spacing w:after="0" w:line="288" w:lineRule="auto"/>
        <w:ind w:firstLine="709"/>
        <w:jc w:val="both"/>
        <w:outlineLvl w:val="0"/>
        <w:rPr>
          <w:rFonts w:ascii="Times New Roman" w:eastAsia="MS Mincho" w:hAnsi="Times New Roman"/>
          <w:b/>
          <w:bCs/>
          <w:iCs/>
          <w:sz w:val="24"/>
          <w:szCs w:val="24"/>
          <w:u w:val="single"/>
          <w:lang w:val="x-none" w:eastAsia="ar-SA"/>
        </w:rPr>
      </w:pPr>
      <w:r w:rsidRPr="00527FF1">
        <w:rPr>
          <w:rFonts w:ascii="Times New Roman" w:eastAsia="MS Mincho" w:hAnsi="Times New Roman"/>
          <w:b/>
          <w:bCs/>
          <w:iCs/>
          <w:sz w:val="24"/>
          <w:szCs w:val="24"/>
          <w:u w:val="single"/>
          <w:lang w:val="x-none" w:eastAsia="ar-SA"/>
        </w:rPr>
        <w:t>Бетонни бордюри</w:t>
      </w:r>
    </w:p>
    <w:p w:rsidR="0049422F" w:rsidRPr="00527FF1" w:rsidRDefault="0049422F" w:rsidP="0049422F">
      <w:pPr>
        <w:suppressAutoHyphens/>
        <w:spacing w:after="0" w:line="288" w:lineRule="auto"/>
        <w:ind w:firstLine="709"/>
        <w:jc w:val="both"/>
        <w:outlineLvl w:val="0"/>
        <w:rPr>
          <w:rFonts w:ascii="Times New Roman" w:eastAsia="MS Mincho" w:hAnsi="Times New Roman"/>
          <w:b/>
          <w:bCs/>
          <w:iCs/>
          <w:sz w:val="24"/>
          <w:szCs w:val="24"/>
          <w:lang w:val="x-none" w:eastAsia="ar-SA"/>
        </w:rPr>
      </w:pPr>
      <w:r w:rsidRPr="00527FF1">
        <w:rPr>
          <w:rFonts w:ascii="Times New Roman" w:eastAsia="MS Mincho" w:hAnsi="Times New Roman"/>
          <w:b/>
          <w:bCs/>
          <w:iCs/>
          <w:sz w:val="24"/>
          <w:szCs w:val="24"/>
          <w:lang w:val="x-none" w:eastAsia="ar-SA"/>
        </w:rPr>
        <w:t xml:space="preserve">БДС EN 1340:2005/AC:2006 - </w:t>
      </w:r>
      <w:r w:rsidRPr="00527FF1">
        <w:rPr>
          <w:rFonts w:ascii="Times New Roman" w:eastAsia="MS Mincho" w:hAnsi="Times New Roman"/>
          <w:b/>
          <w:bCs/>
          <w:i/>
          <w:iCs/>
          <w:sz w:val="24"/>
          <w:szCs w:val="24"/>
          <w:lang w:val="x-none" w:eastAsia="ar-SA"/>
        </w:rPr>
        <w:t>Бетонни бордюри. Изисквания и методи за изпитване или еквивалент</w:t>
      </w:r>
    </w:p>
    <w:p w:rsidR="0049422F" w:rsidRPr="00527FF1" w:rsidRDefault="0049422F" w:rsidP="0049422F">
      <w:pPr>
        <w:suppressAutoHyphens/>
        <w:spacing w:after="0" w:line="288" w:lineRule="auto"/>
        <w:ind w:firstLine="709"/>
        <w:jc w:val="both"/>
        <w:outlineLvl w:val="0"/>
        <w:rPr>
          <w:rFonts w:ascii="Times New Roman" w:eastAsia="MS Mincho" w:hAnsi="Times New Roman"/>
          <w:bCs/>
          <w:iCs/>
          <w:sz w:val="24"/>
          <w:szCs w:val="24"/>
          <w:lang w:eastAsia="ar-SA"/>
        </w:rPr>
      </w:pPr>
      <w:r w:rsidRPr="00527FF1">
        <w:rPr>
          <w:rFonts w:ascii="Times New Roman" w:eastAsia="MS Mincho" w:hAnsi="Times New Roman"/>
          <w:bCs/>
          <w:iCs/>
          <w:sz w:val="24"/>
          <w:szCs w:val="24"/>
          <w:lang w:val="x-none" w:eastAsia="ar-SA"/>
        </w:rPr>
        <w:t xml:space="preserve">Предвижда се пълна подмяна на съществуващите </w:t>
      </w:r>
      <w:r w:rsidRPr="00527FF1">
        <w:rPr>
          <w:rFonts w:ascii="Times New Roman" w:eastAsia="MS Mincho" w:hAnsi="Times New Roman"/>
          <w:bCs/>
          <w:iCs/>
          <w:sz w:val="24"/>
          <w:szCs w:val="24"/>
          <w:lang w:eastAsia="ar-SA"/>
        </w:rPr>
        <w:t xml:space="preserve">бетонови пътни </w:t>
      </w:r>
      <w:r w:rsidRPr="00527FF1">
        <w:rPr>
          <w:rFonts w:ascii="Times New Roman" w:eastAsia="MS Mincho" w:hAnsi="Times New Roman"/>
          <w:bCs/>
          <w:iCs/>
          <w:sz w:val="24"/>
          <w:szCs w:val="24"/>
          <w:lang w:val="x-none" w:eastAsia="ar-SA"/>
        </w:rPr>
        <w:t xml:space="preserve">бордюри с нови </w:t>
      </w:r>
      <w:r w:rsidRPr="00527FF1">
        <w:rPr>
          <w:rFonts w:ascii="Times New Roman" w:eastAsia="MS Mincho" w:hAnsi="Times New Roman"/>
          <w:bCs/>
          <w:iCs/>
          <w:sz w:val="24"/>
          <w:szCs w:val="24"/>
          <w:lang w:eastAsia="ar-SA"/>
        </w:rPr>
        <w:t xml:space="preserve">с размери </w:t>
      </w:r>
      <w:r w:rsidRPr="00527FF1">
        <w:rPr>
          <w:rFonts w:ascii="Times New Roman" w:eastAsia="MS Mincho" w:hAnsi="Times New Roman"/>
          <w:bCs/>
          <w:iCs/>
          <w:sz w:val="24"/>
          <w:szCs w:val="24"/>
          <w:lang w:val="en-US" w:eastAsia="ar-SA"/>
        </w:rPr>
        <w:t>1</w:t>
      </w:r>
      <w:r w:rsidRPr="00527FF1">
        <w:rPr>
          <w:rFonts w:ascii="Times New Roman" w:eastAsia="MS Mincho" w:hAnsi="Times New Roman"/>
          <w:bCs/>
          <w:iCs/>
          <w:sz w:val="24"/>
          <w:szCs w:val="24"/>
          <w:lang w:eastAsia="ar-SA"/>
        </w:rPr>
        <w:t>5</w:t>
      </w:r>
      <w:r w:rsidRPr="00527FF1">
        <w:rPr>
          <w:rFonts w:ascii="Times New Roman" w:eastAsia="MS Mincho" w:hAnsi="Times New Roman"/>
          <w:bCs/>
          <w:iCs/>
          <w:sz w:val="24"/>
          <w:szCs w:val="24"/>
          <w:lang w:val="x-none" w:eastAsia="ar-SA"/>
        </w:rPr>
        <w:t>/</w:t>
      </w:r>
      <w:r w:rsidRPr="00527FF1">
        <w:rPr>
          <w:rFonts w:ascii="Times New Roman" w:eastAsia="MS Mincho" w:hAnsi="Times New Roman"/>
          <w:bCs/>
          <w:iCs/>
          <w:sz w:val="24"/>
          <w:szCs w:val="24"/>
          <w:lang w:eastAsia="ar-SA"/>
        </w:rPr>
        <w:t>25</w:t>
      </w:r>
      <w:r w:rsidRPr="00527FF1">
        <w:rPr>
          <w:rFonts w:ascii="Times New Roman" w:eastAsia="MS Mincho" w:hAnsi="Times New Roman"/>
          <w:bCs/>
          <w:iCs/>
          <w:sz w:val="24"/>
          <w:szCs w:val="24"/>
          <w:lang w:val="x-none" w:eastAsia="ar-SA"/>
        </w:rPr>
        <w:t>/50</w:t>
      </w:r>
      <w:r w:rsidRPr="00527FF1">
        <w:rPr>
          <w:rFonts w:ascii="Times New Roman" w:eastAsia="MS Mincho" w:hAnsi="Times New Roman"/>
          <w:bCs/>
          <w:iCs/>
          <w:sz w:val="24"/>
          <w:szCs w:val="24"/>
          <w:lang w:val="en-US" w:eastAsia="ar-SA"/>
        </w:rPr>
        <w:t xml:space="preserve"> </w:t>
      </w:r>
      <w:r w:rsidRPr="00527FF1">
        <w:rPr>
          <w:rFonts w:ascii="Times New Roman" w:eastAsia="MS Mincho" w:hAnsi="Times New Roman"/>
          <w:bCs/>
          <w:iCs/>
          <w:sz w:val="24"/>
          <w:szCs w:val="24"/>
          <w:lang w:val="x-none" w:eastAsia="ar-SA"/>
        </w:rPr>
        <w:t xml:space="preserve">см и </w:t>
      </w:r>
      <w:r w:rsidRPr="00527FF1">
        <w:rPr>
          <w:rFonts w:ascii="Times New Roman" w:eastAsia="MS Mincho" w:hAnsi="Times New Roman"/>
          <w:bCs/>
          <w:iCs/>
          <w:sz w:val="24"/>
          <w:szCs w:val="24"/>
          <w:lang w:eastAsia="ar-SA"/>
        </w:rPr>
        <w:t>монтаж</w:t>
      </w:r>
      <w:r w:rsidRPr="00527FF1">
        <w:rPr>
          <w:rFonts w:ascii="Times New Roman" w:eastAsia="MS Mincho" w:hAnsi="Times New Roman"/>
          <w:bCs/>
          <w:iCs/>
          <w:sz w:val="24"/>
          <w:szCs w:val="24"/>
          <w:lang w:val="x-none" w:eastAsia="ar-SA"/>
        </w:rPr>
        <w:t xml:space="preserve"> на нов</w:t>
      </w:r>
      <w:r w:rsidRPr="00527FF1">
        <w:rPr>
          <w:rFonts w:ascii="Times New Roman" w:eastAsia="MS Mincho" w:hAnsi="Times New Roman"/>
          <w:bCs/>
          <w:iCs/>
          <w:sz w:val="24"/>
          <w:szCs w:val="24"/>
          <w:lang w:eastAsia="ar-SA"/>
        </w:rPr>
        <w:t>и, където няма</w:t>
      </w:r>
      <w:r w:rsidRPr="00527FF1">
        <w:rPr>
          <w:rFonts w:ascii="Times New Roman" w:eastAsia="MS Mincho" w:hAnsi="Times New Roman"/>
          <w:bCs/>
          <w:iCs/>
          <w:sz w:val="24"/>
          <w:szCs w:val="24"/>
          <w:lang w:val="x-none" w:eastAsia="ar-SA"/>
        </w:rPr>
        <w:t>.</w:t>
      </w:r>
      <w:r w:rsidRPr="00527FF1">
        <w:rPr>
          <w:rFonts w:ascii="Times New Roman" w:eastAsia="MS Mincho" w:hAnsi="Times New Roman"/>
          <w:bCs/>
          <w:iCs/>
          <w:sz w:val="24"/>
          <w:szCs w:val="24"/>
          <w:lang w:eastAsia="ar-SA"/>
        </w:rPr>
        <w:t xml:space="preserve"> </w:t>
      </w:r>
    </w:p>
    <w:p w:rsidR="0049422F" w:rsidRPr="00527FF1" w:rsidRDefault="0049422F" w:rsidP="0049422F">
      <w:pPr>
        <w:suppressAutoHyphens/>
        <w:spacing w:after="0" w:line="288" w:lineRule="auto"/>
        <w:ind w:firstLine="709"/>
        <w:jc w:val="both"/>
        <w:outlineLvl w:val="0"/>
        <w:rPr>
          <w:rFonts w:ascii="Times New Roman" w:eastAsia="MS Mincho" w:hAnsi="Times New Roman"/>
          <w:bCs/>
          <w:iCs/>
          <w:sz w:val="24"/>
          <w:szCs w:val="24"/>
          <w:lang w:val="x-none" w:eastAsia="ar-SA"/>
        </w:rPr>
      </w:pPr>
      <w:r w:rsidRPr="00527FF1">
        <w:rPr>
          <w:rFonts w:ascii="Times New Roman" w:eastAsia="MS Mincho" w:hAnsi="Times New Roman"/>
          <w:bCs/>
          <w:iCs/>
          <w:sz w:val="24"/>
          <w:szCs w:val="24"/>
          <w:lang w:val="x-none" w:eastAsia="ar-SA"/>
        </w:rPr>
        <w:t>Повърхността на бордюрите, вертикалните ръбове на изпълнени пластове и всички елементи, които имат контакт с асфалтовите смеси, трябва да бъдат покрити равномерно с битумна емулсия, за да се осигури плътно съединена, водонепропусклива фуга.</w:t>
      </w:r>
    </w:p>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Cs/>
          <w:sz w:val="24"/>
          <w:szCs w:val="24"/>
          <w:u w:val="single"/>
          <w:lang w:val="x-none" w:eastAsia="bg-BG"/>
        </w:rPr>
      </w:pPr>
      <w:bookmarkStart w:id="41" w:name="_Toc346011333"/>
      <w:bookmarkStart w:id="42" w:name="_Toc346195631"/>
      <w:bookmarkStart w:id="43" w:name="_Toc359239094"/>
      <w:bookmarkStart w:id="44" w:name="_Toc381367614"/>
      <w:r w:rsidRPr="00527FF1">
        <w:rPr>
          <w:rFonts w:ascii="Times New Roman" w:eastAsia="Arial Unicode MS" w:hAnsi="Times New Roman"/>
          <w:b/>
          <w:bCs/>
          <w:iCs/>
          <w:sz w:val="24"/>
          <w:szCs w:val="24"/>
          <w:u w:val="single"/>
          <w:lang w:val="x-none" w:eastAsia="bg-BG"/>
        </w:rPr>
        <w:t>Пътна маркировка и вертикална сигнализация</w:t>
      </w:r>
      <w:bookmarkEnd w:id="41"/>
      <w:bookmarkEnd w:id="42"/>
      <w:bookmarkEnd w:id="43"/>
      <w:bookmarkEnd w:id="44"/>
    </w:p>
    <w:p w:rsidR="0049422F" w:rsidRPr="00527FF1" w:rsidRDefault="0049422F" w:rsidP="0049422F">
      <w:pPr>
        <w:keepNext/>
        <w:numPr>
          <w:ilvl w:val="2"/>
          <w:numId w:val="0"/>
        </w:numPr>
        <w:spacing w:before="240" w:after="120" w:line="240" w:lineRule="auto"/>
        <w:ind w:left="1843" w:hanging="504"/>
        <w:jc w:val="both"/>
        <w:outlineLvl w:val="3"/>
        <w:rPr>
          <w:rFonts w:ascii="Times New Roman" w:eastAsia="Arial Unicode MS" w:hAnsi="Times New Roman"/>
          <w:b/>
          <w:bCs/>
          <w:i/>
          <w:iCs/>
          <w:sz w:val="24"/>
          <w:szCs w:val="24"/>
          <w:lang w:val="x-none" w:eastAsia="bg-BG"/>
        </w:rPr>
      </w:pPr>
      <w:bookmarkStart w:id="45" w:name="_Toc358910070"/>
      <w:bookmarkStart w:id="46" w:name="_Toc358910154"/>
      <w:bookmarkStart w:id="47" w:name="_Toc358910237"/>
      <w:bookmarkStart w:id="48" w:name="_Toc358910321"/>
      <w:bookmarkStart w:id="49" w:name="_Toc359232630"/>
      <w:bookmarkStart w:id="50" w:name="_Toc359239095"/>
      <w:bookmarkStart w:id="51" w:name="_Toc346011334"/>
      <w:bookmarkStart w:id="52" w:name="_Toc346195632"/>
      <w:bookmarkStart w:id="53" w:name="_Toc381367615"/>
      <w:bookmarkEnd w:id="45"/>
      <w:bookmarkEnd w:id="46"/>
      <w:bookmarkEnd w:id="47"/>
      <w:bookmarkEnd w:id="48"/>
      <w:bookmarkEnd w:id="49"/>
      <w:bookmarkEnd w:id="50"/>
      <w:r w:rsidRPr="00527FF1">
        <w:rPr>
          <w:rFonts w:ascii="Times New Roman" w:eastAsia="Arial Unicode MS" w:hAnsi="Times New Roman"/>
          <w:b/>
          <w:bCs/>
          <w:i/>
          <w:iCs/>
          <w:sz w:val="24"/>
          <w:szCs w:val="24"/>
          <w:lang w:val="x-none" w:eastAsia="bg-BG"/>
        </w:rPr>
        <w:t>Пътна маркировка</w:t>
      </w:r>
      <w:bookmarkEnd w:id="51"/>
      <w:bookmarkEnd w:id="52"/>
      <w:bookmarkEnd w:id="53"/>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Боята за  пътната маркировка трябва да отговаря на изискванията на: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b/>
          <w:sz w:val="24"/>
          <w:szCs w:val="24"/>
          <w:lang w:eastAsia="bg-BG"/>
        </w:rPr>
        <w:t>БДС EN 1871:2004</w:t>
      </w:r>
      <w:r w:rsidRPr="00527FF1">
        <w:rPr>
          <w:rFonts w:ascii="Times New Roman" w:eastAsia="Arial Unicode MS" w:hAnsi="Times New Roman"/>
          <w:sz w:val="24"/>
          <w:szCs w:val="24"/>
          <w:lang w:eastAsia="bg-BG"/>
        </w:rPr>
        <w:t xml:space="preserve"> - Материали за пътна маркировка. Физични характеристики или еквивалент</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b/>
          <w:sz w:val="24"/>
          <w:szCs w:val="24"/>
          <w:lang w:eastAsia="bg-BG"/>
        </w:rPr>
        <w:t>БДС EN 12802:2004</w:t>
      </w:r>
      <w:r w:rsidRPr="00527FF1">
        <w:rPr>
          <w:rFonts w:ascii="Times New Roman" w:eastAsia="Arial Unicode MS" w:hAnsi="Times New Roman"/>
          <w:sz w:val="24"/>
          <w:szCs w:val="24"/>
          <w:lang w:eastAsia="bg-BG"/>
        </w:rPr>
        <w:t xml:space="preserve"> - Материали за пътна маркировка. Лабораторни методи за идентификация или еквивалент</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bookmarkStart w:id="54" w:name="_Toc298340705"/>
      <w:bookmarkStart w:id="55" w:name="_Toc298342638"/>
      <w:bookmarkStart w:id="56" w:name="_Toc298425645"/>
      <w:bookmarkStart w:id="57" w:name="_Toc306785456"/>
      <w:r w:rsidRPr="00527FF1">
        <w:rPr>
          <w:rFonts w:ascii="Times New Roman" w:eastAsia="Arial Unicode MS" w:hAnsi="Times New Roman"/>
          <w:b/>
          <w:sz w:val="24"/>
          <w:szCs w:val="24"/>
          <w:lang w:eastAsia="bg-BG"/>
        </w:rPr>
        <w:t>БДС EN 1436:2007+A1:2009</w:t>
      </w:r>
      <w:r w:rsidRPr="00527FF1">
        <w:rPr>
          <w:rFonts w:ascii="Times New Roman" w:eastAsia="Arial Unicode MS" w:hAnsi="Times New Roman"/>
          <w:sz w:val="24"/>
          <w:szCs w:val="24"/>
          <w:lang w:eastAsia="bg-BG"/>
        </w:rPr>
        <w:t xml:space="preserve"> - Материали за пътна маркировка. Експлоатационни характеристики на пътната маркировка или еквивалент</w:t>
      </w:r>
      <w:bookmarkEnd w:id="54"/>
      <w:bookmarkEnd w:id="55"/>
      <w:bookmarkEnd w:id="56"/>
      <w:bookmarkEnd w:id="57"/>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bookmarkStart w:id="58" w:name="_Toc298340706"/>
      <w:bookmarkStart w:id="59" w:name="_Toc298342639"/>
      <w:bookmarkStart w:id="60" w:name="_Toc298425646"/>
      <w:bookmarkStart w:id="61" w:name="_Toc306785457"/>
      <w:r w:rsidRPr="00527FF1">
        <w:rPr>
          <w:rFonts w:ascii="Times New Roman" w:eastAsia="Arial Unicode MS" w:hAnsi="Times New Roman"/>
          <w:b/>
          <w:sz w:val="24"/>
          <w:szCs w:val="24"/>
          <w:lang w:eastAsia="bg-BG"/>
        </w:rPr>
        <w:t>БДС 14120-77 /Изменение 1:2003</w:t>
      </w:r>
      <w:r w:rsidRPr="00527FF1">
        <w:rPr>
          <w:rFonts w:ascii="Times New Roman" w:eastAsia="Arial Unicode MS" w:hAnsi="Times New Roman"/>
          <w:sz w:val="24"/>
          <w:szCs w:val="24"/>
          <w:lang w:eastAsia="bg-BG"/>
        </w:rPr>
        <w:t xml:space="preserve"> - Покрития </w:t>
      </w:r>
      <w:proofErr w:type="spellStart"/>
      <w:r w:rsidRPr="00527FF1">
        <w:rPr>
          <w:rFonts w:ascii="Times New Roman" w:eastAsia="Arial Unicode MS" w:hAnsi="Times New Roman"/>
          <w:sz w:val="24"/>
          <w:szCs w:val="24"/>
          <w:lang w:eastAsia="bg-BG"/>
        </w:rPr>
        <w:t>лаковобояджийски</w:t>
      </w:r>
      <w:proofErr w:type="spellEnd"/>
      <w:r w:rsidRPr="00527FF1">
        <w:rPr>
          <w:rFonts w:ascii="Times New Roman" w:eastAsia="Arial Unicode MS" w:hAnsi="Times New Roman"/>
          <w:sz w:val="24"/>
          <w:szCs w:val="24"/>
          <w:lang w:eastAsia="bg-BG"/>
        </w:rPr>
        <w:t xml:space="preserve">. Изпитване на </w:t>
      </w:r>
      <w:proofErr w:type="spellStart"/>
      <w:r w:rsidRPr="00527FF1">
        <w:rPr>
          <w:rFonts w:ascii="Times New Roman" w:eastAsia="Arial Unicode MS" w:hAnsi="Times New Roman"/>
          <w:sz w:val="24"/>
          <w:szCs w:val="24"/>
          <w:lang w:eastAsia="bg-BG"/>
        </w:rPr>
        <w:t>изтриваемост</w:t>
      </w:r>
      <w:proofErr w:type="spellEnd"/>
      <w:r w:rsidRPr="00527FF1">
        <w:rPr>
          <w:rFonts w:ascii="Times New Roman" w:eastAsia="Arial Unicode MS" w:hAnsi="Times New Roman"/>
          <w:sz w:val="24"/>
          <w:szCs w:val="24"/>
          <w:lang w:eastAsia="bg-BG"/>
        </w:rPr>
        <w:t xml:space="preserve"> или еквивалент</w:t>
      </w:r>
      <w:bookmarkEnd w:id="58"/>
      <w:bookmarkEnd w:id="59"/>
      <w:bookmarkEnd w:id="60"/>
      <w:bookmarkEnd w:id="61"/>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Боята за пътна маркировка трябва да бъде подготвена за работа съгласно изискванията и инструкциите на производителя.</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Не се допуска използването на боя, която е образувала трудно разбъркващи се утайки и кожи по повърхността.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За осигуряването на по-добра видимост на пътната маркировка през тъмната част на денонощието да се използват стъклени перли. Стъклените перли могат да бъдат предварително поставени в материала или да бъдат разпръснати върху маркираната повърхност  веднага след нанасяне на боята или пластика.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proofErr w:type="spellStart"/>
      <w:r w:rsidRPr="00527FF1">
        <w:rPr>
          <w:rFonts w:ascii="Times New Roman" w:eastAsia="Arial Unicode MS" w:hAnsi="Times New Roman"/>
          <w:sz w:val="24"/>
          <w:szCs w:val="24"/>
          <w:lang w:eastAsia="bg-BG"/>
        </w:rPr>
        <w:t>Съхливостта</w:t>
      </w:r>
      <w:proofErr w:type="spellEnd"/>
      <w:r w:rsidRPr="00527FF1">
        <w:rPr>
          <w:rFonts w:ascii="Times New Roman" w:eastAsia="Arial Unicode MS" w:hAnsi="Times New Roman"/>
          <w:sz w:val="24"/>
          <w:szCs w:val="24"/>
          <w:lang w:eastAsia="bg-BG"/>
        </w:rPr>
        <w:t xml:space="preserve"> на боята  при 20</w:t>
      </w:r>
      <w:r w:rsidRPr="00527FF1">
        <w:rPr>
          <w:rFonts w:eastAsia="Arial Unicode MS"/>
          <w:sz w:val="24"/>
          <w:szCs w:val="24"/>
          <w:vertAlign w:val="superscript"/>
          <w:lang w:eastAsia="bg-BG"/>
        </w:rPr>
        <w:t>⁰</w:t>
      </w:r>
      <w:r w:rsidRPr="00527FF1">
        <w:rPr>
          <w:rFonts w:ascii="Times New Roman" w:eastAsia="Arial Unicode MS" w:hAnsi="Times New Roman"/>
          <w:sz w:val="24"/>
          <w:szCs w:val="24"/>
          <w:lang w:eastAsia="bg-BG"/>
        </w:rPr>
        <w:t xml:space="preserve">С до степен 5, трябва да бъде не повече от 20 </w:t>
      </w:r>
      <w:proofErr w:type="spellStart"/>
      <w:r w:rsidRPr="00527FF1">
        <w:rPr>
          <w:rFonts w:ascii="Times New Roman" w:eastAsia="Arial Unicode MS" w:hAnsi="Times New Roman"/>
          <w:sz w:val="24"/>
          <w:szCs w:val="24"/>
          <w:lang w:eastAsia="bg-BG"/>
        </w:rPr>
        <w:t>min</w:t>
      </w:r>
      <w:proofErr w:type="spellEnd"/>
      <w:r w:rsidRPr="00527FF1">
        <w:rPr>
          <w:rFonts w:ascii="Times New Roman" w:eastAsia="Arial Unicode MS" w:hAnsi="Times New Roman"/>
          <w:sz w:val="24"/>
          <w:szCs w:val="24"/>
          <w:lang w:eastAsia="bg-BG"/>
        </w:rPr>
        <w:t xml:space="preserve">. </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Предварително формуваните </w:t>
      </w:r>
      <w:proofErr w:type="spellStart"/>
      <w:r w:rsidRPr="00527FF1">
        <w:rPr>
          <w:rFonts w:ascii="Times New Roman" w:eastAsia="Arial Unicode MS" w:hAnsi="Times New Roman"/>
          <w:sz w:val="24"/>
          <w:szCs w:val="24"/>
          <w:lang w:eastAsia="bg-BG"/>
        </w:rPr>
        <w:t>термопластични</w:t>
      </w:r>
      <w:proofErr w:type="spellEnd"/>
      <w:r w:rsidRPr="00527FF1">
        <w:rPr>
          <w:rFonts w:ascii="Times New Roman" w:eastAsia="Arial Unicode MS" w:hAnsi="Times New Roman"/>
          <w:sz w:val="24"/>
          <w:szCs w:val="24"/>
          <w:lang w:eastAsia="bg-BG"/>
        </w:rPr>
        <w:t xml:space="preserve"> материали за пътна маркировка трябва да отговарят на изискванията на БДС EN 1790-2004 или еквивалентен.</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Техническите качества на </w:t>
      </w:r>
      <w:proofErr w:type="spellStart"/>
      <w:r w:rsidRPr="00527FF1">
        <w:rPr>
          <w:rFonts w:ascii="Times New Roman" w:eastAsia="Arial Unicode MS" w:hAnsi="Times New Roman"/>
          <w:sz w:val="24"/>
          <w:szCs w:val="24"/>
          <w:lang w:eastAsia="bg-BG"/>
        </w:rPr>
        <w:t>пластиците</w:t>
      </w:r>
      <w:proofErr w:type="spellEnd"/>
      <w:r w:rsidRPr="00527FF1">
        <w:rPr>
          <w:rFonts w:ascii="Times New Roman" w:eastAsia="Arial Unicode MS" w:hAnsi="Times New Roman"/>
          <w:sz w:val="24"/>
          <w:szCs w:val="24"/>
          <w:lang w:eastAsia="bg-BG"/>
        </w:rPr>
        <w:t xml:space="preserve"> и на рефлектиращи кабари се доказват с  представените сертификати за качество от лицензирани фирми-производителки.</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Полагането на пътната маркировка трябва да се извърши при спазване на инструкциите на производителя на използвания материал.</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Осевата линия, линиите на лентите за движение и крайните линии трябва да бъдат положени с помощта на маркировъчни машини, а другата маркировка - с помощта на шаблони.</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Изпълнението на </w:t>
      </w:r>
      <w:proofErr w:type="spellStart"/>
      <w:r w:rsidRPr="00527FF1">
        <w:rPr>
          <w:rFonts w:ascii="Times New Roman" w:eastAsia="Arial Unicode MS" w:hAnsi="Times New Roman"/>
          <w:sz w:val="24"/>
          <w:szCs w:val="24"/>
          <w:lang w:eastAsia="bg-BG"/>
        </w:rPr>
        <w:t>светлоотразителна</w:t>
      </w:r>
      <w:proofErr w:type="spellEnd"/>
      <w:r w:rsidRPr="00527FF1">
        <w:rPr>
          <w:rFonts w:ascii="Times New Roman" w:eastAsia="Arial Unicode MS" w:hAnsi="Times New Roman"/>
          <w:sz w:val="24"/>
          <w:szCs w:val="24"/>
          <w:lang w:eastAsia="bg-BG"/>
        </w:rPr>
        <w:t xml:space="preserve"> пътна маркировка с разделено полагане на боята и стъклените перли трябва да се извършва с помощта на маркировъчна машина, снабдена с устройство за автоматично дозиране и разпръскване на стъклените перли.</w:t>
      </w:r>
    </w:p>
    <w:p w:rsidR="0049422F" w:rsidRPr="00527FF1" w:rsidRDefault="0049422F" w:rsidP="0049422F">
      <w:pPr>
        <w:spacing w:after="0" w:line="240" w:lineRule="auto"/>
        <w:ind w:firstLine="567"/>
        <w:jc w:val="both"/>
        <w:rPr>
          <w:rFonts w:ascii="Bookman Old Style" w:eastAsia="Arial Unicode MS" w:hAnsi="Bookman Old Style"/>
          <w:shd w:val="clear" w:color="auto" w:fill="FFFFFF"/>
          <w:lang w:eastAsia="bg-BG"/>
        </w:rPr>
      </w:pPr>
      <w:r w:rsidRPr="00527FF1">
        <w:rPr>
          <w:rFonts w:ascii="Times New Roman" w:eastAsia="Arial Unicode MS" w:hAnsi="Times New Roman"/>
          <w:sz w:val="24"/>
          <w:szCs w:val="24"/>
          <w:lang w:eastAsia="bg-BG"/>
        </w:rPr>
        <w:t xml:space="preserve">Боята за пътна маркировка трябва да се полага с дебелина  от 0,6 до 0,8 </w:t>
      </w:r>
      <w:proofErr w:type="spellStart"/>
      <w:r w:rsidRPr="00527FF1">
        <w:rPr>
          <w:rFonts w:ascii="Times New Roman" w:eastAsia="Arial Unicode MS" w:hAnsi="Times New Roman"/>
          <w:sz w:val="24"/>
          <w:szCs w:val="24"/>
          <w:lang w:eastAsia="bg-BG"/>
        </w:rPr>
        <w:t>mm</w:t>
      </w:r>
      <w:proofErr w:type="spellEnd"/>
      <w:r w:rsidRPr="00527FF1">
        <w:rPr>
          <w:rFonts w:ascii="Times New Roman" w:eastAsia="Arial Unicode MS" w:hAnsi="Times New Roman"/>
          <w:sz w:val="24"/>
          <w:szCs w:val="24"/>
          <w:lang w:eastAsia="bg-BG"/>
        </w:rPr>
        <w:t>.</w:t>
      </w:r>
    </w:p>
    <w:p w:rsidR="0049422F" w:rsidRPr="00527FF1" w:rsidRDefault="0049422F" w:rsidP="0049422F">
      <w:pPr>
        <w:keepNext/>
        <w:numPr>
          <w:ilvl w:val="2"/>
          <w:numId w:val="0"/>
        </w:numPr>
        <w:spacing w:before="240" w:after="120" w:line="240" w:lineRule="auto"/>
        <w:ind w:left="1843" w:hanging="504"/>
        <w:jc w:val="both"/>
        <w:outlineLvl w:val="3"/>
        <w:rPr>
          <w:rFonts w:ascii="Times New Roman" w:eastAsia="Arial Unicode MS" w:hAnsi="Times New Roman"/>
          <w:b/>
          <w:bCs/>
          <w:i/>
          <w:iCs/>
          <w:sz w:val="24"/>
          <w:szCs w:val="24"/>
          <w:lang w:val="x-none" w:eastAsia="bg-BG"/>
        </w:rPr>
      </w:pPr>
      <w:bookmarkStart w:id="62" w:name="_Toc346011335"/>
      <w:bookmarkStart w:id="63" w:name="_Toc358910071"/>
      <w:bookmarkStart w:id="64" w:name="_Toc358910155"/>
      <w:bookmarkStart w:id="65" w:name="_Toc358910238"/>
      <w:bookmarkStart w:id="66" w:name="_Toc358910322"/>
      <w:bookmarkStart w:id="67" w:name="_Toc359232631"/>
      <w:bookmarkStart w:id="68" w:name="_Toc359239096"/>
      <w:bookmarkStart w:id="69" w:name="_Toc346011343"/>
      <w:bookmarkStart w:id="70" w:name="_Toc346195633"/>
      <w:bookmarkStart w:id="71" w:name="_Toc381367616"/>
      <w:bookmarkEnd w:id="62"/>
      <w:bookmarkEnd w:id="63"/>
      <w:bookmarkEnd w:id="64"/>
      <w:bookmarkEnd w:id="65"/>
      <w:bookmarkEnd w:id="66"/>
      <w:bookmarkEnd w:id="67"/>
      <w:bookmarkEnd w:id="68"/>
      <w:r w:rsidRPr="00527FF1">
        <w:rPr>
          <w:rFonts w:ascii="Times New Roman" w:eastAsia="Arial Unicode MS" w:hAnsi="Times New Roman"/>
          <w:b/>
          <w:bCs/>
          <w:i/>
          <w:iCs/>
          <w:sz w:val="24"/>
          <w:szCs w:val="24"/>
          <w:lang w:val="x-none" w:eastAsia="bg-BG"/>
        </w:rPr>
        <w:lastRenderedPageBreak/>
        <w:t>Вертикална сигнализация</w:t>
      </w:r>
      <w:bookmarkEnd w:id="69"/>
      <w:bookmarkEnd w:id="70"/>
      <w:bookmarkEnd w:id="71"/>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Пътните знаци трябва да отговарят на изискванията на: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b/>
          <w:sz w:val="24"/>
          <w:szCs w:val="24"/>
          <w:lang w:eastAsia="bg-BG"/>
        </w:rPr>
        <w:t>БДС 1517:2006</w:t>
      </w:r>
      <w:r w:rsidRPr="00527FF1">
        <w:rPr>
          <w:rFonts w:ascii="Times New Roman" w:eastAsia="Arial Unicode MS" w:hAnsi="Times New Roman"/>
          <w:sz w:val="24"/>
          <w:szCs w:val="24"/>
          <w:lang w:eastAsia="bg-BG"/>
        </w:rPr>
        <w:t xml:space="preserve"> - Пътни знаци. Размери и шрифт или еквивалент</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Изпълнението на сигнализацията на пътищата с пътни знаци трябва да се извърши при строго спазване на проекта.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Детайлите на всички от пътни знаци трябва да бъдат одобрени от Строителния надзор преди производството им.</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Единичните стълбове за пътни знаци се монтират в кръгла дупка с размер 300 mm, запълнена с бетон с клас по якост на натиск В15 на дълбочина не по-малка от 150 mm под терена.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Стълбовете, на които ще се монтират пътните знаци и табели, трябва да бъдат поставени отвесно, добре укрепени най-малко 72 часа след изливането на бетона. Обратната </w:t>
      </w:r>
      <w:proofErr w:type="spellStart"/>
      <w:r w:rsidRPr="00527FF1">
        <w:rPr>
          <w:rFonts w:ascii="Times New Roman" w:eastAsia="Arial Unicode MS" w:hAnsi="Times New Roman"/>
          <w:sz w:val="24"/>
          <w:szCs w:val="24"/>
          <w:lang w:eastAsia="bg-BG"/>
        </w:rPr>
        <w:t>засипка</w:t>
      </w:r>
      <w:proofErr w:type="spellEnd"/>
      <w:r w:rsidRPr="00527FF1">
        <w:rPr>
          <w:rFonts w:ascii="Times New Roman" w:eastAsia="Arial Unicode MS" w:hAnsi="Times New Roman"/>
          <w:sz w:val="24"/>
          <w:szCs w:val="24"/>
          <w:lang w:eastAsia="bg-BG"/>
        </w:rPr>
        <w:t xml:space="preserve"> трябва да се извърши не по рано от 48 часа след бетонирането. Тези периоди могат да бъдат променяни по преценка и одобрение на Проектанта и Строителния надзор.</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При монтиране на знаци и табели на два стълба, разстоянието от края на знака или табелата до оста на стълба трябва да бъде 300 </w:t>
      </w:r>
      <w:proofErr w:type="spellStart"/>
      <w:r w:rsidRPr="00527FF1">
        <w:rPr>
          <w:rFonts w:ascii="Times New Roman" w:eastAsia="Arial Unicode MS" w:hAnsi="Times New Roman"/>
          <w:sz w:val="24"/>
          <w:szCs w:val="24"/>
          <w:lang w:eastAsia="bg-BG"/>
        </w:rPr>
        <w:t>mm</w:t>
      </w:r>
      <w:proofErr w:type="spellEnd"/>
      <w:r w:rsidRPr="00527FF1">
        <w:rPr>
          <w:rFonts w:ascii="Times New Roman" w:eastAsia="Arial Unicode MS" w:hAnsi="Times New Roman"/>
          <w:sz w:val="24"/>
          <w:szCs w:val="24"/>
          <w:lang w:eastAsia="bg-BG"/>
        </w:rPr>
        <w:t>.</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Стълбчета, портални рамки и конзоли, и </w:t>
      </w:r>
      <w:proofErr w:type="spellStart"/>
      <w:r w:rsidRPr="00527FF1">
        <w:rPr>
          <w:rFonts w:ascii="Times New Roman" w:eastAsia="Arial Unicode MS" w:hAnsi="Times New Roman"/>
          <w:sz w:val="24"/>
          <w:szCs w:val="24"/>
          <w:lang w:eastAsia="bg-BG"/>
        </w:rPr>
        <w:t>скрепителни</w:t>
      </w:r>
      <w:proofErr w:type="spellEnd"/>
      <w:r w:rsidRPr="00527FF1">
        <w:rPr>
          <w:rFonts w:ascii="Times New Roman" w:eastAsia="Arial Unicode MS" w:hAnsi="Times New Roman"/>
          <w:sz w:val="24"/>
          <w:szCs w:val="24"/>
          <w:lang w:eastAsia="bg-BG"/>
        </w:rPr>
        <w:t xml:space="preserve"> елементи за пътните знаци трябва да бъдат изработени от стомана S 235 JR или с по-добро качество в съответствие с </w:t>
      </w:r>
      <w:r w:rsidRPr="00527FF1">
        <w:rPr>
          <w:rFonts w:ascii="Times New Roman" w:eastAsia="Arial Unicode MS" w:hAnsi="Times New Roman"/>
          <w:b/>
          <w:sz w:val="24"/>
          <w:szCs w:val="24"/>
          <w:lang w:eastAsia="bg-BG"/>
        </w:rPr>
        <w:t>БДС EN 10025-2005</w:t>
      </w:r>
      <w:r w:rsidRPr="00527FF1">
        <w:rPr>
          <w:rFonts w:ascii="Times New Roman" w:eastAsia="Arial Unicode MS" w:hAnsi="Times New Roman"/>
          <w:sz w:val="24"/>
          <w:szCs w:val="24"/>
          <w:lang w:eastAsia="bg-BG"/>
        </w:rPr>
        <w:t xml:space="preserve"> или еквивалентен.</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Всички стоманени части трябва да са защитени срещу корозия чрез PVC-покритие с дебелина не по-малка от 0,04 mm или с два пласта грунд и два пласта сива боя.</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Дебелината на ламарината – стоманена или алуминиева, пластмасова или </w:t>
      </w:r>
      <w:proofErr w:type="spellStart"/>
      <w:r w:rsidRPr="00527FF1">
        <w:rPr>
          <w:rFonts w:ascii="Times New Roman" w:eastAsia="Arial Unicode MS" w:hAnsi="Times New Roman"/>
          <w:sz w:val="24"/>
          <w:szCs w:val="24"/>
          <w:lang w:eastAsia="bg-BG"/>
        </w:rPr>
        <w:t>стъклопласт</w:t>
      </w:r>
      <w:proofErr w:type="spellEnd"/>
      <w:r w:rsidRPr="00527FF1">
        <w:rPr>
          <w:rFonts w:ascii="Times New Roman" w:eastAsia="Arial Unicode MS" w:hAnsi="Times New Roman"/>
          <w:sz w:val="24"/>
          <w:szCs w:val="24"/>
          <w:lang w:eastAsia="bg-BG"/>
        </w:rPr>
        <w:t xml:space="preserve"> трябва да бъде:</w:t>
      </w:r>
    </w:p>
    <w:p w:rsidR="0049422F" w:rsidRPr="00527FF1" w:rsidRDefault="0049422F" w:rsidP="0049422F">
      <w:pPr>
        <w:spacing w:after="0" w:line="240" w:lineRule="auto"/>
        <w:ind w:firstLine="567"/>
        <w:jc w:val="both"/>
        <w:rPr>
          <w:rFonts w:ascii="Times New Roman" w:eastAsia="Arial Unicode MS" w:hAnsi="Times New Roman"/>
          <w:i/>
          <w:sz w:val="24"/>
          <w:szCs w:val="24"/>
          <w:lang w:eastAsia="bg-BG"/>
        </w:rPr>
      </w:pPr>
      <w:r w:rsidRPr="00527FF1">
        <w:rPr>
          <w:rFonts w:ascii="Times New Roman" w:eastAsia="Arial Unicode MS" w:hAnsi="Times New Roman"/>
          <w:i/>
          <w:sz w:val="24"/>
          <w:szCs w:val="24"/>
          <w:lang w:eastAsia="bg-BG"/>
        </w:rPr>
        <w:t>При размер на знака по-малък от 1000 mm</w:t>
      </w:r>
    </w:p>
    <w:p w:rsidR="0049422F" w:rsidRPr="00527FF1" w:rsidRDefault="0049422F" w:rsidP="0049422F">
      <w:pPr>
        <w:spacing w:after="0" w:line="240" w:lineRule="auto"/>
        <w:ind w:left="567"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Стоманена ламарина – не по-малко от 1,5 mm</w:t>
      </w:r>
    </w:p>
    <w:p w:rsidR="0049422F" w:rsidRPr="00527FF1" w:rsidRDefault="0049422F" w:rsidP="0049422F">
      <w:pPr>
        <w:spacing w:after="0" w:line="240" w:lineRule="auto"/>
        <w:ind w:left="567"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Ламарина от алуминиева сплав – не по-малко от 2,0 mm</w:t>
      </w:r>
    </w:p>
    <w:p w:rsidR="0049422F" w:rsidRPr="00527FF1" w:rsidRDefault="0049422F" w:rsidP="0049422F">
      <w:pPr>
        <w:spacing w:after="0" w:line="240" w:lineRule="auto"/>
        <w:ind w:left="567"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Пластмаса – не по-малко от 5,0 mm</w:t>
      </w:r>
    </w:p>
    <w:p w:rsidR="0049422F" w:rsidRPr="00527FF1" w:rsidRDefault="0049422F" w:rsidP="0049422F">
      <w:pPr>
        <w:spacing w:after="0" w:line="240" w:lineRule="auto"/>
        <w:ind w:firstLine="567"/>
        <w:jc w:val="both"/>
        <w:rPr>
          <w:rFonts w:ascii="Times New Roman" w:eastAsia="Arial Unicode MS" w:hAnsi="Times New Roman"/>
          <w:i/>
          <w:sz w:val="24"/>
          <w:szCs w:val="24"/>
          <w:lang w:eastAsia="bg-BG"/>
        </w:rPr>
      </w:pPr>
      <w:r w:rsidRPr="00527FF1">
        <w:rPr>
          <w:rFonts w:ascii="Times New Roman" w:eastAsia="Arial Unicode MS" w:hAnsi="Times New Roman"/>
          <w:i/>
          <w:sz w:val="24"/>
          <w:szCs w:val="24"/>
          <w:lang w:eastAsia="bg-BG"/>
        </w:rPr>
        <w:t>При максимален размер на знака по-голям от 1000 mm</w:t>
      </w:r>
    </w:p>
    <w:p w:rsidR="0049422F" w:rsidRPr="00527FF1" w:rsidRDefault="0049422F" w:rsidP="0049422F">
      <w:pPr>
        <w:spacing w:after="0" w:line="240" w:lineRule="auto"/>
        <w:ind w:left="567"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Стоманена ламарина – не по-малко от 2,5 mm</w:t>
      </w:r>
    </w:p>
    <w:p w:rsidR="0049422F" w:rsidRPr="00527FF1" w:rsidRDefault="0049422F" w:rsidP="0049422F">
      <w:pPr>
        <w:spacing w:after="0" w:line="240" w:lineRule="auto"/>
        <w:ind w:left="567"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Ламарина от алуминиева сплав – не по-малко от 2,5 mm</w:t>
      </w:r>
    </w:p>
    <w:p w:rsidR="0049422F" w:rsidRPr="00527FF1" w:rsidRDefault="0049422F" w:rsidP="0049422F">
      <w:pPr>
        <w:spacing w:after="0" w:line="240" w:lineRule="auto"/>
        <w:ind w:left="567"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Пластмаси – не по-малко от 8,0 mm</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Материалите за пътни знаци трябва да бъдат придружени от сертификат за качество, съгласувани по установен ред. Размерите на знаците и табелите не трябва да се различават с повече от 2% от нормираните в БДС 1517:2006 или еквивалентен.</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Гаранционният срок трябва да бъде най-малко две години.</w:t>
      </w:r>
    </w:p>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Cs/>
          <w:sz w:val="24"/>
          <w:szCs w:val="24"/>
          <w:lang w:val="x-none" w:eastAsia="bg-BG"/>
        </w:rPr>
      </w:pPr>
      <w:bookmarkStart w:id="72" w:name="_Toc346011281"/>
      <w:bookmarkStart w:id="73" w:name="_Toc346195606"/>
      <w:bookmarkStart w:id="74" w:name="_Toc359239079"/>
      <w:bookmarkStart w:id="75" w:name="_Toc381367603"/>
      <w:bookmarkStart w:id="76" w:name="_Toc346011345"/>
      <w:bookmarkStart w:id="77" w:name="_Toc346195635"/>
      <w:bookmarkStart w:id="78" w:name="_Toc359239104"/>
      <w:bookmarkStart w:id="79" w:name="_Toc381367617"/>
      <w:r w:rsidRPr="00527FF1">
        <w:rPr>
          <w:rFonts w:ascii="Times New Roman" w:eastAsia="Arial Unicode MS" w:hAnsi="Times New Roman"/>
          <w:b/>
          <w:bCs/>
          <w:iCs/>
          <w:sz w:val="24"/>
          <w:szCs w:val="24"/>
          <w:lang w:val="x-none" w:eastAsia="bg-BG"/>
        </w:rPr>
        <w:t>МАШИНИ И ОБОРУДВАНЕ – ОБЩИ ИЗИСКВАНИЯ</w:t>
      </w:r>
      <w:bookmarkEnd w:id="72"/>
      <w:bookmarkEnd w:id="73"/>
      <w:bookmarkEnd w:id="74"/>
      <w:bookmarkEnd w:id="75"/>
    </w:p>
    <w:p w:rsidR="0049422F" w:rsidRPr="00527FF1" w:rsidRDefault="0049422F" w:rsidP="0049422F">
      <w:pPr>
        <w:spacing w:after="0" w:line="240" w:lineRule="auto"/>
        <w:ind w:firstLine="561"/>
        <w:jc w:val="both"/>
        <w:rPr>
          <w:rFonts w:ascii="Times New Roman" w:eastAsia="MS Mincho" w:hAnsi="Times New Roman"/>
          <w:sz w:val="24"/>
          <w:szCs w:val="24"/>
          <w:highlight w:val="yellow"/>
          <w:u w:val="single"/>
          <w:lang w:eastAsia="ar-SA"/>
        </w:rPr>
      </w:pPr>
      <w:r w:rsidRPr="00527FF1">
        <w:rPr>
          <w:rFonts w:ascii="Times New Roman" w:eastAsia="MS Mincho" w:hAnsi="Times New Roman"/>
          <w:sz w:val="24"/>
          <w:szCs w:val="24"/>
        </w:rPr>
        <w:t xml:space="preserve">Изпълнителят трябва да използва за извършване на земните работи такива земекопни, </w:t>
      </w:r>
      <w:proofErr w:type="spellStart"/>
      <w:r w:rsidRPr="00527FF1">
        <w:rPr>
          <w:rFonts w:ascii="Times New Roman" w:eastAsia="MS Mincho" w:hAnsi="Times New Roman"/>
          <w:sz w:val="24"/>
          <w:szCs w:val="24"/>
        </w:rPr>
        <w:t>разстилачни</w:t>
      </w:r>
      <w:proofErr w:type="spellEnd"/>
      <w:r w:rsidRPr="00527FF1">
        <w:rPr>
          <w:rFonts w:ascii="Times New Roman" w:eastAsia="MS Mincho" w:hAnsi="Times New Roman"/>
          <w:sz w:val="24"/>
          <w:szCs w:val="24"/>
        </w:rPr>
        <w:t xml:space="preserve"> и уплътняващи машини (багери, скрепери, булдозери, </w:t>
      </w:r>
      <w:proofErr w:type="spellStart"/>
      <w:r w:rsidRPr="00527FF1">
        <w:rPr>
          <w:rFonts w:ascii="Times New Roman" w:eastAsia="MS Mincho" w:hAnsi="Times New Roman"/>
          <w:sz w:val="24"/>
          <w:szCs w:val="24"/>
        </w:rPr>
        <w:t>товарачни</w:t>
      </w:r>
      <w:proofErr w:type="spellEnd"/>
      <w:r w:rsidRPr="00527FF1">
        <w:rPr>
          <w:rFonts w:ascii="Times New Roman" w:eastAsia="MS Mincho" w:hAnsi="Times New Roman"/>
          <w:sz w:val="24"/>
          <w:szCs w:val="24"/>
        </w:rPr>
        <w:t xml:space="preserve"> машини, </w:t>
      </w:r>
      <w:proofErr w:type="spellStart"/>
      <w:r w:rsidRPr="00527FF1">
        <w:rPr>
          <w:rFonts w:ascii="Times New Roman" w:eastAsia="MS Mincho" w:hAnsi="Times New Roman"/>
          <w:sz w:val="24"/>
          <w:szCs w:val="24"/>
        </w:rPr>
        <w:t>грейдери</w:t>
      </w:r>
      <w:proofErr w:type="spellEnd"/>
      <w:r w:rsidRPr="00527FF1">
        <w:rPr>
          <w:rFonts w:ascii="Times New Roman" w:eastAsia="MS Mincho" w:hAnsi="Times New Roman"/>
          <w:sz w:val="24"/>
          <w:szCs w:val="24"/>
        </w:rPr>
        <w:t>, валяци и др.) и оборудване, и такива методи на работа, които да отговарят на изискванията на материалите, подлежащи на изкопаване и влагане.</w:t>
      </w:r>
    </w:p>
    <w:p w:rsidR="0049422F" w:rsidRPr="00527FF1" w:rsidRDefault="0049422F" w:rsidP="0049422F">
      <w:pPr>
        <w:keepNext/>
        <w:numPr>
          <w:ilvl w:val="1"/>
          <w:numId w:val="0"/>
        </w:numPr>
        <w:spacing w:before="240" w:after="120" w:line="240" w:lineRule="auto"/>
        <w:ind w:left="851"/>
        <w:jc w:val="both"/>
        <w:outlineLvl w:val="2"/>
        <w:rPr>
          <w:rFonts w:ascii="Times New Roman" w:eastAsia="Arial Unicode MS" w:hAnsi="Times New Roman"/>
          <w:b/>
          <w:bCs/>
          <w:iCs/>
          <w:sz w:val="24"/>
          <w:szCs w:val="24"/>
          <w:lang w:val="x-none" w:eastAsia="bg-BG"/>
        </w:rPr>
      </w:pPr>
      <w:r w:rsidRPr="00527FF1">
        <w:rPr>
          <w:rFonts w:ascii="Times New Roman" w:eastAsia="Arial Unicode MS" w:hAnsi="Times New Roman"/>
          <w:b/>
          <w:bCs/>
          <w:iCs/>
          <w:sz w:val="24"/>
          <w:szCs w:val="24"/>
          <w:lang w:val="x-none" w:eastAsia="bg-BG"/>
        </w:rPr>
        <w:t>ИЗПИТВАНЕ</w:t>
      </w:r>
      <w:bookmarkEnd w:id="76"/>
      <w:bookmarkEnd w:id="77"/>
      <w:bookmarkEnd w:id="78"/>
      <w:bookmarkEnd w:id="79"/>
    </w:p>
    <w:p w:rsidR="0049422F" w:rsidRPr="00527FF1" w:rsidRDefault="0049422F" w:rsidP="0049422F">
      <w:pPr>
        <w:spacing w:after="0" w:line="240" w:lineRule="auto"/>
        <w:ind w:firstLine="360"/>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За доказване на техническите характеристики и експлоатационните качества, е необходимо да се представят протоколи за изпитване на всички положени пластове от конструкцията на пътя, от лицензирана строителна лаборатория, както и сертификати и декларации за съответствие на строителните материали, вложени за изпълнението на обекта.</w:t>
      </w:r>
    </w:p>
    <w:p w:rsidR="0049422F" w:rsidRPr="00527FF1" w:rsidRDefault="0049422F" w:rsidP="0049422F">
      <w:pPr>
        <w:spacing w:after="0" w:line="240" w:lineRule="auto"/>
        <w:ind w:firstLine="567"/>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Необходимите видове проби за изпитване са:</w:t>
      </w:r>
    </w:p>
    <w:p w:rsidR="0049422F" w:rsidRPr="00527FF1" w:rsidRDefault="0049422F" w:rsidP="00EA15FD">
      <w:pPr>
        <w:numPr>
          <w:ilvl w:val="0"/>
          <w:numId w:val="23"/>
        </w:numPr>
        <w:spacing w:after="0" w:line="240" w:lineRule="auto"/>
        <w:jc w:val="both"/>
        <w:rPr>
          <w:rFonts w:ascii="Times New Roman" w:eastAsia="Arial Unicode MS" w:hAnsi="Times New Roman"/>
          <w:sz w:val="24"/>
          <w:szCs w:val="24"/>
          <w:lang w:eastAsia="bg-BG"/>
        </w:rPr>
      </w:pPr>
      <w:bookmarkStart w:id="80" w:name="_Toc342559409"/>
      <w:bookmarkStart w:id="81" w:name="_Toc348943181"/>
      <w:bookmarkStart w:id="82" w:name="_Toc349120306"/>
      <w:bookmarkStart w:id="83" w:name="_Toc349667979"/>
      <w:bookmarkStart w:id="84" w:name="_Toc342559410"/>
      <w:bookmarkStart w:id="85" w:name="_Toc348943182"/>
      <w:bookmarkStart w:id="86" w:name="_Toc349120307"/>
      <w:bookmarkStart w:id="87" w:name="_Toc349667980"/>
      <w:bookmarkStart w:id="88" w:name="_Toc342559411"/>
      <w:bookmarkStart w:id="89" w:name="_Toc348943183"/>
      <w:bookmarkStart w:id="90" w:name="_Toc349120308"/>
      <w:bookmarkStart w:id="91" w:name="_Toc349667981"/>
      <w:bookmarkStart w:id="92" w:name="_Toc342559412"/>
      <w:bookmarkStart w:id="93" w:name="_Toc348943184"/>
      <w:bookmarkStart w:id="94" w:name="_Toc349120309"/>
      <w:bookmarkStart w:id="95" w:name="_Toc349667982"/>
      <w:bookmarkStart w:id="96" w:name="_Toc342559413"/>
      <w:bookmarkStart w:id="97" w:name="_Toc348943185"/>
      <w:bookmarkStart w:id="98" w:name="_Toc349120310"/>
      <w:bookmarkStart w:id="99" w:name="_Toc349667983"/>
      <w:bookmarkStart w:id="100" w:name="_Toc342559414"/>
      <w:bookmarkStart w:id="101" w:name="_Toc348943186"/>
      <w:bookmarkStart w:id="102" w:name="_Toc349120311"/>
      <w:bookmarkStart w:id="103" w:name="_Toc349667984"/>
      <w:bookmarkStart w:id="104" w:name="_Toc342559415"/>
      <w:bookmarkStart w:id="105" w:name="_Toc348943187"/>
      <w:bookmarkStart w:id="106" w:name="_Toc349120312"/>
      <w:bookmarkStart w:id="107" w:name="_Toc349667985"/>
      <w:bookmarkStart w:id="108" w:name="_Toc342559416"/>
      <w:bookmarkStart w:id="109" w:name="_Toc348943188"/>
      <w:bookmarkStart w:id="110" w:name="_Toc349120313"/>
      <w:bookmarkStart w:id="111" w:name="_Toc349667986"/>
      <w:bookmarkStart w:id="112" w:name="_Toc342559417"/>
      <w:bookmarkStart w:id="113" w:name="_Toc348943189"/>
      <w:bookmarkStart w:id="114" w:name="_Toc349120314"/>
      <w:bookmarkStart w:id="115" w:name="_Toc349667987"/>
      <w:bookmarkStart w:id="116" w:name="_Toc342559418"/>
      <w:bookmarkStart w:id="117" w:name="_Toc348943190"/>
      <w:bookmarkStart w:id="118" w:name="_Toc349120315"/>
      <w:bookmarkStart w:id="119" w:name="_Toc349667988"/>
      <w:bookmarkStart w:id="120" w:name="_Toc342559419"/>
      <w:bookmarkStart w:id="121" w:name="_Toc348943191"/>
      <w:bookmarkStart w:id="122" w:name="_Toc349120316"/>
      <w:bookmarkStart w:id="123" w:name="_Toc3496679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527FF1">
        <w:rPr>
          <w:rFonts w:ascii="Times New Roman" w:eastAsia="Arial Unicode MS" w:hAnsi="Times New Roman"/>
          <w:sz w:val="24"/>
          <w:szCs w:val="24"/>
          <w:lang w:eastAsia="bg-BG"/>
        </w:rPr>
        <w:lastRenderedPageBreak/>
        <w:t>Проби за уплътняване на земното легло /дъно изкоп/ (ако се извършва).</w:t>
      </w:r>
    </w:p>
    <w:p w:rsidR="0049422F" w:rsidRPr="00527FF1" w:rsidRDefault="0049422F" w:rsidP="00EA15FD">
      <w:pPr>
        <w:numPr>
          <w:ilvl w:val="0"/>
          <w:numId w:val="23"/>
        </w:numPr>
        <w:spacing w:after="0" w:line="240" w:lineRule="auto"/>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 xml:space="preserve">Проби за уплътняване на обратна </w:t>
      </w:r>
      <w:proofErr w:type="spellStart"/>
      <w:r w:rsidRPr="00527FF1">
        <w:rPr>
          <w:rFonts w:ascii="Times New Roman" w:eastAsia="Arial Unicode MS" w:hAnsi="Times New Roman"/>
          <w:sz w:val="24"/>
          <w:szCs w:val="24"/>
          <w:lang w:eastAsia="bg-BG"/>
        </w:rPr>
        <w:t>засипка</w:t>
      </w:r>
      <w:proofErr w:type="spellEnd"/>
      <w:r w:rsidRPr="00527FF1">
        <w:rPr>
          <w:rFonts w:ascii="Times New Roman" w:eastAsia="Arial Unicode MS" w:hAnsi="Times New Roman"/>
          <w:sz w:val="24"/>
          <w:szCs w:val="24"/>
          <w:lang w:eastAsia="bg-BG"/>
        </w:rPr>
        <w:t xml:space="preserve"> /трошен камък, земни почви/(ако се извършва).</w:t>
      </w:r>
    </w:p>
    <w:p w:rsidR="0049422F" w:rsidRPr="00527FF1" w:rsidRDefault="0049422F" w:rsidP="00EA15FD">
      <w:pPr>
        <w:numPr>
          <w:ilvl w:val="0"/>
          <w:numId w:val="23"/>
        </w:numPr>
        <w:spacing w:after="0" w:line="240" w:lineRule="auto"/>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Проби за уплътняване на трошено-каменна настилка под асфалт.</w:t>
      </w:r>
    </w:p>
    <w:p w:rsidR="0049422F" w:rsidRPr="00527FF1" w:rsidRDefault="0049422F" w:rsidP="00EA15FD">
      <w:pPr>
        <w:numPr>
          <w:ilvl w:val="0"/>
          <w:numId w:val="23"/>
        </w:numPr>
        <w:spacing w:after="0" w:line="240" w:lineRule="auto"/>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Проби за уплътняване на неплътен асфалтобетон.</w:t>
      </w:r>
    </w:p>
    <w:p w:rsidR="0049422F" w:rsidRPr="00527FF1" w:rsidRDefault="0049422F" w:rsidP="00EA15FD">
      <w:pPr>
        <w:numPr>
          <w:ilvl w:val="0"/>
          <w:numId w:val="23"/>
        </w:numPr>
        <w:spacing w:after="0" w:line="240" w:lineRule="auto"/>
        <w:jc w:val="both"/>
        <w:rPr>
          <w:rFonts w:ascii="Times New Roman" w:eastAsia="Arial Unicode MS" w:hAnsi="Times New Roman"/>
          <w:sz w:val="24"/>
          <w:szCs w:val="24"/>
          <w:lang w:eastAsia="bg-BG"/>
        </w:rPr>
      </w:pPr>
      <w:r w:rsidRPr="00527FF1">
        <w:rPr>
          <w:rFonts w:ascii="Times New Roman" w:eastAsia="Arial Unicode MS" w:hAnsi="Times New Roman"/>
          <w:sz w:val="24"/>
          <w:szCs w:val="24"/>
          <w:lang w:eastAsia="bg-BG"/>
        </w:rPr>
        <w:t>Проби за уплътняване на плътен асфалтобетон.</w:t>
      </w:r>
    </w:p>
    <w:p w:rsidR="0049422F" w:rsidRPr="00527FF1" w:rsidRDefault="0049422F" w:rsidP="0049422F">
      <w:pPr>
        <w:spacing w:after="0"/>
        <w:ind w:firstLine="567"/>
        <w:jc w:val="both"/>
        <w:rPr>
          <w:rFonts w:ascii="Times New Roman" w:hAnsi="Times New Roman"/>
          <w:b/>
          <w:sz w:val="24"/>
          <w:szCs w:val="24"/>
        </w:rPr>
      </w:pPr>
      <w:bookmarkStart w:id="124" w:name="_Toc342587215"/>
      <w:bookmarkStart w:id="125" w:name="_Toc326077016"/>
      <w:bookmarkStart w:id="126" w:name="_Toc326077131"/>
      <w:bookmarkStart w:id="127" w:name="_Toc326077239"/>
      <w:bookmarkStart w:id="128" w:name="_Toc326077346"/>
      <w:bookmarkStart w:id="129" w:name="_Toc326077452"/>
      <w:bookmarkStart w:id="130" w:name="_Toc326077556"/>
      <w:bookmarkStart w:id="131" w:name="_Toc326077659"/>
      <w:bookmarkStart w:id="132" w:name="_Toc326077808"/>
      <w:bookmarkStart w:id="133" w:name="_Toc326078075"/>
      <w:bookmarkStart w:id="134" w:name="_Toc326239061"/>
      <w:bookmarkStart w:id="135" w:name="_Toc326307164"/>
      <w:bookmarkStart w:id="136" w:name="_Toc326307310"/>
      <w:bookmarkStart w:id="137" w:name="_Toc326762956"/>
      <w:bookmarkStart w:id="138" w:name="_Toc326763100"/>
      <w:bookmarkStart w:id="139" w:name="_Toc345935495"/>
      <w:bookmarkStart w:id="140" w:name="_Toc345935620"/>
      <w:bookmarkStart w:id="141" w:name="_Toc345935741"/>
      <w:bookmarkStart w:id="142" w:name="_Toc345935861"/>
      <w:bookmarkStart w:id="143" w:name="_Toc345935981"/>
      <w:bookmarkStart w:id="144" w:name="_Toc345936101"/>
      <w:bookmarkStart w:id="145" w:name="_Toc346185691"/>
      <w:bookmarkStart w:id="146" w:name="_Toc346186008"/>
      <w:bookmarkStart w:id="147" w:name="_Toc346186480"/>
      <w:bookmarkStart w:id="148" w:name="_Toc358910080"/>
      <w:bookmarkStart w:id="149" w:name="_Toc358910164"/>
      <w:bookmarkStart w:id="150" w:name="_Toc358910247"/>
      <w:bookmarkStart w:id="151" w:name="_Toc358910331"/>
      <w:bookmarkStart w:id="152" w:name="_Toc359232640"/>
      <w:bookmarkStart w:id="153" w:name="_Toc35923910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sidR="0049422F" w:rsidRPr="00527FF1" w:rsidRDefault="0049422F" w:rsidP="0049422F">
      <w:pPr>
        <w:spacing w:after="0"/>
        <w:ind w:firstLine="567"/>
        <w:jc w:val="both"/>
        <w:rPr>
          <w:rFonts w:ascii="Times New Roman" w:hAnsi="Times New Roman"/>
          <w:b/>
          <w:sz w:val="24"/>
          <w:szCs w:val="24"/>
        </w:rPr>
      </w:pPr>
      <w:r w:rsidRPr="00527FF1">
        <w:rPr>
          <w:rFonts w:ascii="Times New Roman" w:hAnsi="Times New Roman"/>
          <w:b/>
          <w:sz w:val="24"/>
          <w:szCs w:val="24"/>
        </w:rPr>
        <w:t xml:space="preserve">При изпълнение на отделните видове строително монтажни работи по част Пътна, предмет на настоящата обществена поръчка, да се следват предписанията за изпълнение на „Техническа спецификация“ на АПИ 2014, одобрена от инж. Стефан </w:t>
      </w:r>
      <w:proofErr w:type="spellStart"/>
      <w:r w:rsidRPr="00527FF1">
        <w:rPr>
          <w:rFonts w:ascii="Times New Roman" w:hAnsi="Times New Roman"/>
          <w:b/>
          <w:sz w:val="24"/>
          <w:szCs w:val="24"/>
        </w:rPr>
        <w:t>Чайков</w:t>
      </w:r>
      <w:proofErr w:type="spellEnd"/>
      <w:r w:rsidRPr="00527FF1">
        <w:rPr>
          <w:rFonts w:ascii="Times New Roman" w:hAnsi="Times New Roman"/>
          <w:b/>
          <w:sz w:val="24"/>
          <w:szCs w:val="24"/>
        </w:rPr>
        <w:t xml:space="preserve"> - представител на УС на АПИ и приложението за допълнителни изисквания на технологията на изпълнение, изисквания към материалите и начина на разплащане, по съответните части, което е неизменна част от техническата спецификация.</w:t>
      </w:r>
    </w:p>
    <w:p w:rsidR="0049422F" w:rsidRPr="00527FF1" w:rsidRDefault="0049422F" w:rsidP="0049422F">
      <w:pPr>
        <w:spacing w:after="0"/>
        <w:ind w:firstLine="567"/>
        <w:jc w:val="both"/>
        <w:rPr>
          <w:rFonts w:ascii="Times New Roman" w:hAnsi="Times New Roman"/>
          <w:b/>
          <w:sz w:val="24"/>
          <w:szCs w:val="24"/>
        </w:rPr>
      </w:pPr>
      <w:r w:rsidRPr="00527FF1">
        <w:rPr>
          <w:rFonts w:ascii="Times New Roman" w:hAnsi="Times New Roman"/>
          <w:b/>
          <w:sz w:val="24"/>
          <w:szCs w:val="24"/>
        </w:rPr>
        <w:t xml:space="preserve">Всички строителни материали, изделия, продукти и други, които ще се влагат при изпълнение на строително монтажните работи, трябва да са с оценено съответствие съгласно Наредба № РД-02-20-1 от 05.02.2015 г. за условията и реда за влагане на строителните продукти в строежите на Р България и/или да се посочат номерата на действащите стандарти с технически изисквания към продуктите – БДС; </w:t>
      </w:r>
      <w:proofErr w:type="spellStart"/>
      <w:r w:rsidRPr="00527FF1">
        <w:rPr>
          <w:rFonts w:ascii="Times New Roman" w:hAnsi="Times New Roman"/>
          <w:b/>
          <w:sz w:val="24"/>
          <w:szCs w:val="24"/>
        </w:rPr>
        <w:t>БДС</w:t>
      </w:r>
      <w:proofErr w:type="spellEnd"/>
      <w:r w:rsidRPr="00527FF1">
        <w:rPr>
          <w:rFonts w:ascii="Times New Roman" w:hAnsi="Times New Roman"/>
          <w:b/>
          <w:sz w:val="24"/>
          <w:szCs w:val="24"/>
        </w:rPr>
        <w:t xml:space="preserve"> EN, които въвеждат международни или европейски стандарти; БДС EN, които въвеждат хармонизирани европейски стандарти; Българско техническо одобрение и Европейско техническо одобрение. </w:t>
      </w:r>
    </w:p>
    <w:p w:rsidR="0049422F" w:rsidRPr="0049422F" w:rsidRDefault="0049422F" w:rsidP="0049422F">
      <w:pPr>
        <w:spacing w:after="0"/>
        <w:ind w:firstLine="567"/>
        <w:jc w:val="both"/>
        <w:rPr>
          <w:rFonts w:ascii="Times New Roman" w:eastAsia="Times New Roman" w:hAnsi="Times New Roman"/>
          <w:b/>
          <w:color w:val="FF0000"/>
          <w:sz w:val="24"/>
          <w:szCs w:val="24"/>
        </w:rPr>
      </w:pPr>
    </w:p>
    <w:p w:rsidR="0049422F" w:rsidRPr="00AC53AB" w:rsidRDefault="0049422F" w:rsidP="0049422F">
      <w:pPr>
        <w:keepNext/>
        <w:keepLines/>
        <w:numPr>
          <w:ilvl w:val="1"/>
          <w:numId w:val="0"/>
        </w:numPr>
        <w:spacing w:before="120" w:after="0"/>
        <w:ind w:left="576" w:hanging="576"/>
        <w:jc w:val="both"/>
        <w:outlineLvl w:val="1"/>
        <w:rPr>
          <w:rFonts w:ascii="Times New Roman" w:hAnsi="Times New Roman"/>
          <w:b/>
          <w:bCs/>
          <w:sz w:val="24"/>
          <w:szCs w:val="24"/>
        </w:rPr>
      </w:pPr>
      <w:bookmarkStart w:id="154" w:name="_Toc342482138"/>
      <w:bookmarkStart w:id="155" w:name="_Toc342482343"/>
      <w:bookmarkStart w:id="156" w:name="_Toc342484812"/>
      <w:bookmarkStart w:id="157" w:name="_Toc342486633"/>
      <w:bookmarkStart w:id="158" w:name="_Toc342585514"/>
      <w:bookmarkStart w:id="159" w:name="_Toc342587192"/>
      <w:bookmarkStart w:id="160" w:name="_Toc346185616"/>
      <w:bookmarkStart w:id="161" w:name="_Toc346185933"/>
      <w:bookmarkStart w:id="162" w:name="_Toc346186405"/>
      <w:bookmarkStart w:id="163" w:name="_Toc422748538"/>
      <w:bookmarkEnd w:id="154"/>
      <w:bookmarkEnd w:id="155"/>
      <w:bookmarkEnd w:id="156"/>
      <w:bookmarkEnd w:id="157"/>
      <w:bookmarkEnd w:id="158"/>
      <w:bookmarkEnd w:id="159"/>
      <w:bookmarkEnd w:id="160"/>
      <w:bookmarkEnd w:id="161"/>
      <w:bookmarkEnd w:id="162"/>
      <w:r w:rsidRPr="00AC53AB">
        <w:rPr>
          <w:rFonts w:ascii="Times New Roman" w:hAnsi="Times New Roman"/>
          <w:b/>
          <w:bCs/>
          <w:sz w:val="24"/>
          <w:szCs w:val="24"/>
        </w:rPr>
        <w:t>4. АВТОРСКИЯТ НАДЗОР</w:t>
      </w:r>
      <w:bookmarkEnd w:id="163"/>
      <w:r w:rsidRPr="00AC53AB">
        <w:rPr>
          <w:rFonts w:ascii="Times New Roman" w:hAnsi="Times New Roman"/>
          <w:b/>
          <w:bCs/>
          <w:sz w:val="24"/>
          <w:szCs w:val="24"/>
        </w:rPr>
        <w:t xml:space="preserve"> </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Авторски надзор ще бъде осъществяван от Проектантските екипи, изготвили техническата документация по смисъла на Закона за устройство на територията (ЗУТ) или </w:t>
      </w:r>
      <w:proofErr w:type="spellStart"/>
      <w:r w:rsidRPr="00AC53AB">
        <w:rPr>
          <w:rFonts w:ascii="Times New Roman" w:hAnsi="Times New Roman"/>
          <w:sz w:val="24"/>
          <w:szCs w:val="24"/>
        </w:rPr>
        <w:t>оправомощени</w:t>
      </w:r>
      <w:proofErr w:type="spellEnd"/>
      <w:r w:rsidRPr="00AC53AB">
        <w:rPr>
          <w:rFonts w:ascii="Times New Roman" w:hAnsi="Times New Roman"/>
          <w:sz w:val="24"/>
          <w:szCs w:val="24"/>
        </w:rPr>
        <w:t xml:space="preserve"> от тях правоспособни лица съгласно Закона за КАБ и КИИП и Наредба № 4 от 21.05.2001 г. за обхвата и съдържанието на инвестиционните проекти. Целта на надзора е да се съблюдават процесите на извършване на строителните дейности, да гарантира спазването на параметрите на техническия проект, както и да дава указания по време на изпълнението, както и решения при възникване на непредвидени обстоятелства при реализирането на проектите.</w:t>
      </w:r>
    </w:p>
    <w:p w:rsidR="0049422F" w:rsidRPr="00AC53AB" w:rsidRDefault="0049422F" w:rsidP="0049422F">
      <w:pPr>
        <w:spacing w:after="0"/>
        <w:ind w:firstLine="567"/>
        <w:jc w:val="both"/>
        <w:rPr>
          <w:rFonts w:ascii="Times New Roman" w:hAnsi="Times New Roman"/>
          <w:sz w:val="24"/>
          <w:szCs w:val="24"/>
        </w:rPr>
      </w:pPr>
    </w:p>
    <w:p w:rsidR="0049422F" w:rsidRPr="00AC53AB" w:rsidRDefault="0049422F" w:rsidP="0049422F">
      <w:pPr>
        <w:keepNext/>
        <w:keepLines/>
        <w:numPr>
          <w:ilvl w:val="1"/>
          <w:numId w:val="0"/>
        </w:numPr>
        <w:spacing w:before="120" w:after="0"/>
        <w:ind w:left="576" w:hanging="576"/>
        <w:jc w:val="both"/>
        <w:outlineLvl w:val="1"/>
        <w:rPr>
          <w:rFonts w:ascii="Times New Roman" w:hAnsi="Times New Roman"/>
          <w:b/>
          <w:bCs/>
          <w:sz w:val="24"/>
          <w:szCs w:val="24"/>
        </w:rPr>
      </w:pPr>
      <w:bookmarkStart w:id="164" w:name="_Toc422748539"/>
      <w:r w:rsidRPr="00AC53AB">
        <w:rPr>
          <w:rFonts w:ascii="Times New Roman" w:hAnsi="Times New Roman"/>
          <w:b/>
          <w:bCs/>
          <w:sz w:val="24"/>
          <w:szCs w:val="24"/>
        </w:rPr>
        <w:t>5. СТРОИТЕЛЕН НАДЗОР</w:t>
      </w:r>
      <w:bookmarkEnd w:id="164"/>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Технически и качествен контрол на обекта ще се упражнява от избран чрез съответната процедура Строителен надзор, притежаващ лиценз/удостоверение от МРРБ за категорията на обекта. Същият ще следи за правилното и точно изпълнение на работите, посочени в техническите проекти, спазването на нормативните разпоредби за изпълняваните работи, изпълнените количества, изпълнението на договорните условия, спазването на приетия график за изпълнение, за дефекти появили се по време на гаранционния срок. </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При установяване на нередности и некачествени работи, същите се констатират своевременно в протокол и възложителят задължава изпълнителя да ги отстрани в най-кратък срок. </w:t>
      </w:r>
    </w:p>
    <w:p w:rsidR="0049422F" w:rsidRPr="00AC53AB" w:rsidRDefault="0049422F" w:rsidP="0049422F">
      <w:pPr>
        <w:spacing w:after="0"/>
        <w:ind w:firstLine="567"/>
        <w:jc w:val="both"/>
        <w:rPr>
          <w:rFonts w:ascii="Times New Roman" w:hAnsi="Times New Roman"/>
          <w:sz w:val="24"/>
          <w:szCs w:val="24"/>
        </w:rPr>
      </w:pPr>
    </w:p>
    <w:p w:rsidR="0049422F" w:rsidRPr="00AC53AB" w:rsidRDefault="0049422F" w:rsidP="0049422F">
      <w:pPr>
        <w:keepNext/>
        <w:keepLines/>
        <w:numPr>
          <w:ilvl w:val="1"/>
          <w:numId w:val="0"/>
        </w:numPr>
        <w:spacing w:before="120" w:after="0"/>
        <w:ind w:left="576" w:hanging="576"/>
        <w:jc w:val="both"/>
        <w:outlineLvl w:val="1"/>
        <w:rPr>
          <w:rFonts w:ascii="Times New Roman" w:hAnsi="Times New Roman"/>
          <w:b/>
          <w:bCs/>
          <w:sz w:val="24"/>
          <w:szCs w:val="24"/>
        </w:rPr>
      </w:pPr>
      <w:bookmarkStart w:id="165" w:name="_Toc336337620"/>
      <w:bookmarkStart w:id="166" w:name="_Toc336339001"/>
      <w:bookmarkStart w:id="167" w:name="_Toc373770174"/>
      <w:bookmarkStart w:id="168" w:name="_Toc422748540"/>
      <w:r w:rsidRPr="00AC53AB">
        <w:rPr>
          <w:rFonts w:ascii="Times New Roman" w:hAnsi="Times New Roman"/>
          <w:b/>
          <w:bCs/>
          <w:sz w:val="24"/>
          <w:szCs w:val="24"/>
        </w:rPr>
        <w:lastRenderedPageBreak/>
        <w:t>6. ЕКЗЕКУТИВНА ДОКУМЕНТАЦИЯ</w:t>
      </w:r>
      <w:bookmarkEnd w:id="165"/>
      <w:bookmarkEnd w:id="166"/>
      <w:bookmarkEnd w:id="167"/>
      <w:bookmarkEnd w:id="168"/>
    </w:p>
    <w:p w:rsidR="0049422F" w:rsidRPr="00AC53AB" w:rsidRDefault="0049422F" w:rsidP="0049422F">
      <w:pPr>
        <w:autoSpaceDE w:val="0"/>
        <w:autoSpaceDN w:val="0"/>
        <w:adjustRightInd w:val="0"/>
        <w:spacing w:after="0"/>
        <w:ind w:firstLine="576"/>
        <w:jc w:val="both"/>
        <w:rPr>
          <w:rFonts w:ascii="Times New Roman" w:eastAsia="Times New Roman" w:hAnsi="Times New Roman"/>
          <w:sz w:val="24"/>
          <w:szCs w:val="24"/>
          <w:lang w:eastAsia="bg-BG"/>
        </w:rPr>
      </w:pPr>
      <w:bookmarkStart w:id="169" w:name="_Toc336337635"/>
      <w:bookmarkStart w:id="170" w:name="_Toc336339016"/>
      <w:bookmarkStart w:id="171" w:name="_Toc373770182"/>
      <w:bookmarkStart w:id="172" w:name="_Toc422748541"/>
      <w:r w:rsidRPr="00AC53AB">
        <w:rPr>
          <w:rFonts w:ascii="Times New Roman" w:hAnsi="Times New Roman"/>
          <w:sz w:val="24"/>
          <w:szCs w:val="24"/>
          <w:lang w:eastAsia="ar-SA"/>
        </w:rPr>
        <w:t>Изпълнителят се задължава с</w:t>
      </w:r>
      <w:proofErr w:type="spellStart"/>
      <w:r w:rsidRPr="00AC53AB">
        <w:rPr>
          <w:rFonts w:ascii="Times New Roman" w:hAnsi="Times New Roman"/>
          <w:sz w:val="24"/>
          <w:szCs w:val="24"/>
          <w:lang w:val="en-US" w:eastAsia="ar-SA"/>
        </w:rPr>
        <w:t>лед</w:t>
      </w:r>
      <w:proofErr w:type="spellEnd"/>
      <w:r w:rsidRPr="00AC53AB">
        <w:rPr>
          <w:rFonts w:ascii="Times New Roman" w:hAnsi="Times New Roman"/>
          <w:sz w:val="24"/>
          <w:szCs w:val="24"/>
          <w:lang w:val="en-US" w:eastAsia="ar-SA"/>
        </w:rPr>
        <w:t xml:space="preserve"> </w:t>
      </w:r>
      <w:proofErr w:type="spellStart"/>
      <w:r w:rsidRPr="00AC53AB">
        <w:rPr>
          <w:rFonts w:ascii="Times New Roman" w:hAnsi="Times New Roman"/>
          <w:sz w:val="24"/>
          <w:szCs w:val="24"/>
          <w:lang w:val="en-US" w:eastAsia="ar-SA"/>
        </w:rPr>
        <w:t>приключване</w:t>
      </w:r>
      <w:proofErr w:type="spellEnd"/>
      <w:r w:rsidRPr="00AC53AB">
        <w:rPr>
          <w:rFonts w:ascii="Times New Roman" w:hAnsi="Times New Roman"/>
          <w:sz w:val="24"/>
          <w:szCs w:val="24"/>
          <w:lang w:val="en-US" w:eastAsia="ar-SA"/>
        </w:rPr>
        <w:t xml:space="preserve"> </w:t>
      </w:r>
      <w:proofErr w:type="spellStart"/>
      <w:r w:rsidRPr="00AC53AB">
        <w:rPr>
          <w:rFonts w:ascii="Times New Roman" w:hAnsi="Times New Roman"/>
          <w:sz w:val="24"/>
          <w:szCs w:val="24"/>
          <w:lang w:val="en-US" w:eastAsia="ar-SA"/>
        </w:rPr>
        <w:t>на</w:t>
      </w:r>
      <w:proofErr w:type="spellEnd"/>
      <w:r w:rsidRPr="00AC53AB">
        <w:rPr>
          <w:rFonts w:ascii="Times New Roman" w:hAnsi="Times New Roman"/>
          <w:sz w:val="24"/>
          <w:szCs w:val="24"/>
          <w:lang w:val="en-US" w:eastAsia="ar-SA"/>
        </w:rPr>
        <w:t xml:space="preserve"> </w:t>
      </w:r>
      <w:r w:rsidRPr="00AC53AB">
        <w:rPr>
          <w:rFonts w:ascii="Times New Roman" w:hAnsi="Times New Roman"/>
          <w:sz w:val="24"/>
          <w:szCs w:val="24"/>
        </w:rPr>
        <w:t xml:space="preserve">строително-монтажните работи </w:t>
      </w:r>
      <w:r w:rsidRPr="00AC53AB">
        <w:rPr>
          <w:rFonts w:ascii="Times New Roman" w:eastAsia="Times New Roman" w:hAnsi="Times New Roman"/>
          <w:sz w:val="24"/>
          <w:szCs w:val="24"/>
          <w:lang w:eastAsia="bg-BG"/>
        </w:rPr>
        <w:t xml:space="preserve">на строежа да изготви </w:t>
      </w:r>
      <w:proofErr w:type="spellStart"/>
      <w:r w:rsidRPr="00AC53AB">
        <w:rPr>
          <w:rFonts w:ascii="Times New Roman" w:hAnsi="Times New Roman"/>
          <w:sz w:val="24"/>
          <w:szCs w:val="24"/>
          <w:lang w:val="en-US" w:eastAsia="ar-SA"/>
        </w:rPr>
        <w:t>три</w:t>
      </w:r>
      <w:proofErr w:type="spellEnd"/>
      <w:r w:rsidRPr="00AC53AB">
        <w:rPr>
          <w:rFonts w:ascii="Times New Roman" w:hAnsi="Times New Roman"/>
          <w:sz w:val="24"/>
          <w:szCs w:val="24"/>
          <w:lang w:val="en-US" w:eastAsia="ar-SA"/>
        </w:rPr>
        <w:t xml:space="preserve"> </w:t>
      </w:r>
      <w:proofErr w:type="spellStart"/>
      <w:r w:rsidRPr="00AC53AB">
        <w:rPr>
          <w:rFonts w:ascii="Times New Roman" w:hAnsi="Times New Roman"/>
          <w:sz w:val="24"/>
          <w:szCs w:val="24"/>
          <w:lang w:val="en-US" w:eastAsia="ar-SA"/>
        </w:rPr>
        <w:t>идентични</w:t>
      </w:r>
      <w:proofErr w:type="spellEnd"/>
      <w:r w:rsidRPr="00AC53AB">
        <w:rPr>
          <w:rFonts w:ascii="Times New Roman" w:hAnsi="Times New Roman"/>
          <w:sz w:val="24"/>
          <w:szCs w:val="24"/>
          <w:lang w:val="en-US" w:eastAsia="ar-SA"/>
        </w:rPr>
        <w:t xml:space="preserve"> </w:t>
      </w:r>
      <w:proofErr w:type="spellStart"/>
      <w:r w:rsidRPr="00AC53AB">
        <w:rPr>
          <w:rFonts w:ascii="Times New Roman" w:hAnsi="Times New Roman"/>
          <w:sz w:val="24"/>
          <w:szCs w:val="24"/>
          <w:lang w:val="en-US" w:eastAsia="ar-SA"/>
        </w:rPr>
        <w:t>екземпляра</w:t>
      </w:r>
      <w:proofErr w:type="spellEnd"/>
      <w:r w:rsidRPr="00AC53AB">
        <w:rPr>
          <w:rFonts w:ascii="Times New Roman" w:hAnsi="Times New Roman"/>
          <w:sz w:val="24"/>
          <w:szCs w:val="24"/>
          <w:lang w:val="en-US" w:eastAsia="ar-SA"/>
        </w:rPr>
        <w:t xml:space="preserve"> </w:t>
      </w:r>
      <w:proofErr w:type="spellStart"/>
      <w:r w:rsidRPr="00AC53AB">
        <w:rPr>
          <w:rFonts w:ascii="Times New Roman" w:hAnsi="Times New Roman"/>
          <w:sz w:val="24"/>
          <w:szCs w:val="24"/>
          <w:lang w:val="en-US" w:eastAsia="ar-SA"/>
        </w:rPr>
        <w:t>на</w:t>
      </w:r>
      <w:proofErr w:type="spellEnd"/>
      <w:r w:rsidRPr="00AC53AB">
        <w:rPr>
          <w:rFonts w:ascii="Times New Roman" w:hAnsi="Times New Roman"/>
          <w:sz w:val="24"/>
          <w:szCs w:val="24"/>
          <w:lang w:val="en-US" w:eastAsia="ar-SA"/>
        </w:rPr>
        <w:t xml:space="preserve"> </w:t>
      </w:r>
      <w:proofErr w:type="spellStart"/>
      <w:r w:rsidRPr="00AC53AB">
        <w:rPr>
          <w:rFonts w:ascii="Times New Roman" w:hAnsi="Times New Roman"/>
          <w:sz w:val="24"/>
          <w:szCs w:val="24"/>
          <w:lang w:val="en-US" w:eastAsia="ar-SA"/>
        </w:rPr>
        <w:t>хартия</w:t>
      </w:r>
      <w:proofErr w:type="spellEnd"/>
      <w:r w:rsidRPr="00AC53AB">
        <w:rPr>
          <w:rFonts w:ascii="Times New Roman" w:hAnsi="Times New Roman"/>
          <w:sz w:val="24"/>
          <w:szCs w:val="24"/>
          <w:lang w:eastAsia="ar-SA"/>
        </w:rPr>
        <w:t>, на</w:t>
      </w:r>
      <w:r w:rsidRPr="00AC53AB">
        <w:rPr>
          <w:rFonts w:ascii="Times New Roman" w:eastAsia="Times New Roman" w:hAnsi="Times New Roman"/>
          <w:sz w:val="24"/>
          <w:szCs w:val="24"/>
          <w:lang w:eastAsia="bg-BG"/>
        </w:rPr>
        <w:t xml:space="preserve"> екзекутивна документация, отразяваща несъществените отклонения от съгласувания инвестиционен проект. </w:t>
      </w:r>
    </w:p>
    <w:p w:rsidR="0049422F" w:rsidRPr="00AC53AB" w:rsidRDefault="0049422F" w:rsidP="0049422F">
      <w:pPr>
        <w:autoSpaceDE w:val="0"/>
        <w:autoSpaceDN w:val="0"/>
        <w:adjustRightInd w:val="0"/>
        <w:spacing w:after="0"/>
        <w:ind w:firstLine="576"/>
        <w:jc w:val="both"/>
        <w:rPr>
          <w:rFonts w:ascii="Times New Roman" w:eastAsia="Batang" w:hAnsi="Times New Roman"/>
          <w:sz w:val="24"/>
          <w:szCs w:val="24"/>
        </w:rPr>
      </w:pPr>
      <w:proofErr w:type="spellStart"/>
      <w:r w:rsidRPr="00AC53AB">
        <w:rPr>
          <w:rFonts w:ascii="Times New Roman" w:eastAsia="Times New Roman" w:hAnsi="Times New Roman"/>
          <w:sz w:val="24"/>
          <w:szCs w:val="24"/>
          <w:lang w:eastAsia="bg-BG"/>
        </w:rPr>
        <w:t>Езекутивната</w:t>
      </w:r>
      <w:proofErr w:type="spellEnd"/>
      <w:r w:rsidRPr="00AC53AB">
        <w:rPr>
          <w:rFonts w:ascii="Times New Roman" w:eastAsia="Times New Roman" w:hAnsi="Times New Roman"/>
          <w:sz w:val="24"/>
          <w:szCs w:val="24"/>
          <w:lang w:eastAsia="bg-BG"/>
        </w:rPr>
        <w:t xml:space="preserve"> документация следва да  съдържа пълен комплект чертежи за действително извършените строителни и монтажни работи и следва да бъде заверена от възложителя, проектанта, изпълнителя, лицето, упражнило авторски надзор и от лицето, извършило строителния надзор на обекта. </w:t>
      </w:r>
      <w:r w:rsidRPr="00AC53AB">
        <w:rPr>
          <w:rFonts w:ascii="Times New Roman" w:eastAsia="Batang" w:hAnsi="Times New Roman"/>
          <w:sz w:val="24"/>
          <w:szCs w:val="24"/>
        </w:rPr>
        <w:t xml:space="preserve">За документиране на извършените промени в хода на строителството, изпълнителят предава на възложителя заснемане по чл. 54а, ал. 3 от ЗКИР преди издаване на </w:t>
      </w:r>
      <w:r w:rsidRPr="00AC53AB">
        <w:rPr>
          <w:rFonts w:ascii="Times New Roman" w:hAnsi="Times New Roman"/>
          <w:sz w:val="24"/>
          <w:szCs w:val="24"/>
        </w:rPr>
        <w:t>Констативен акт за установяване годността за приемане на строежа (част, етап от него) – Приложение № 15 към чл. 7, ал. 3, т. 15 от Наредба № 3 от 31 юли 2003 година</w:t>
      </w:r>
      <w:r w:rsidRPr="00AC53AB">
        <w:rPr>
          <w:rFonts w:ascii="Times New Roman" w:eastAsia="Batang" w:hAnsi="Times New Roman"/>
          <w:sz w:val="24"/>
          <w:szCs w:val="24"/>
        </w:rPr>
        <w:t xml:space="preserve"> за обекта.</w:t>
      </w:r>
    </w:p>
    <w:p w:rsidR="0049422F" w:rsidRPr="00AC53AB" w:rsidRDefault="0049422F" w:rsidP="0049422F">
      <w:pPr>
        <w:keepNext/>
        <w:keepLines/>
        <w:numPr>
          <w:ilvl w:val="1"/>
          <w:numId w:val="0"/>
        </w:numPr>
        <w:spacing w:after="0"/>
        <w:ind w:left="576" w:hanging="576"/>
        <w:jc w:val="both"/>
        <w:outlineLvl w:val="1"/>
        <w:rPr>
          <w:rFonts w:ascii="Times New Roman" w:hAnsi="Times New Roman"/>
          <w:b/>
          <w:bCs/>
          <w:sz w:val="24"/>
          <w:szCs w:val="24"/>
        </w:rPr>
      </w:pPr>
    </w:p>
    <w:p w:rsidR="0049422F" w:rsidRPr="00AC53AB" w:rsidRDefault="0049422F" w:rsidP="0049422F">
      <w:pPr>
        <w:keepNext/>
        <w:keepLines/>
        <w:numPr>
          <w:ilvl w:val="1"/>
          <w:numId w:val="0"/>
        </w:numPr>
        <w:spacing w:before="120" w:after="0"/>
        <w:ind w:left="576" w:hanging="576"/>
        <w:jc w:val="both"/>
        <w:outlineLvl w:val="1"/>
        <w:rPr>
          <w:rFonts w:ascii="Times New Roman" w:hAnsi="Times New Roman"/>
          <w:b/>
          <w:bCs/>
          <w:sz w:val="24"/>
          <w:szCs w:val="24"/>
        </w:rPr>
      </w:pPr>
      <w:r w:rsidRPr="00AC53AB">
        <w:rPr>
          <w:rFonts w:ascii="Times New Roman" w:hAnsi="Times New Roman"/>
          <w:b/>
          <w:bCs/>
          <w:sz w:val="24"/>
          <w:szCs w:val="24"/>
        </w:rPr>
        <w:t>7. СТРОИТЕЛНА ДОКУМЕНТАЦИЯ</w:t>
      </w:r>
      <w:bookmarkEnd w:id="169"/>
      <w:bookmarkEnd w:id="170"/>
      <w:bookmarkEnd w:id="171"/>
      <w:bookmarkEnd w:id="172"/>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Изпълнителят ще изготвя и съхранява надеждно и прегледно всички необходими документи, доказващи изпълнените от него работи в съответствие с актуалните редакции на проектната документация, извършените закупувания на суровини и материали, наемането на работна ръка и механизация, спазването по всяко време на приложимите нормативни изисквания към механизацията, персонала, организацията на работите на обекта, счетоводството и контрола и др.  </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Изпълнителят е длъжен да създава цялата строителна документация съгласно нормативните изисквания, както и да изпълнява всички указания за привеждане и окомплектовка на всички документи.</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След завършване на обекта, Изпълнителят ще подреди, опише и предаде на Възложителя оригиналите на цялата документация за обекта, освен тази която трябва да се съхранява при него, за която Изпълнителят ще направи копия и ще ги предаде на Възложителя. </w:t>
      </w:r>
    </w:p>
    <w:p w:rsidR="0049422F" w:rsidRPr="00AC53AB" w:rsidRDefault="0049422F" w:rsidP="0049422F">
      <w:pPr>
        <w:spacing w:after="0"/>
        <w:ind w:firstLine="567"/>
        <w:jc w:val="both"/>
        <w:rPr>
          <w:rFonts w:ascii="Times New Roman" w:hAnsi="Times New Roman"/>
          <w:sz w:val="24"/>
          <w:szCs w:val="24"/>
        </w:rPr>
      </w:pPr>
    </w:p>
    <w:p w:rsidR="0049422F" w:rsidRPr="00AC53AB" w:rsidRDefault="0049422F" w:rsidP="0049422F">
      <w:pPr>
        <w:keepNext/>
        <w:keepLines/>
        <w:numPr>
          <w:ilvl w:val="1"/>
          <w:numId w:val="0"/>
        </w:numPr>
        <w:spacing w:after="0"/>
        <w:ind w:left="576" w:hanging="576"/>
        <w:jc w:val="both"/>
        <w:outlineLvl w:val="1"/>
        <w:rPr>
          <w:rFonts w:ascii="Times New Roman" w:hAnsi="Times New Roman"/>
          <w:b/>
          <w:bCs/>
          <w:sz w:val="24"/>
          <w:szCs w:val="24"/>
        </w:rPr>
      </w:pPr>
      <w:bookmarkStart w:id="173" w:name="_Toc422748542"/>
      <w:r w:rsidRPr="00AC53AB">
        <w:rPr>
          <w:rFonts w:ascii="Times New Roman" w:hAnsi="Times New Roman"/>
          <w:b/>
          <w:bCs/>
          <w:sz w:val="24"/>
          <w:szCs w:val="24"/>
        </w:rPr>
        <w:t>8. АКТОВЕ И ПРОТОКОЛИ В ПРОЦЕСА НА СТРОИТЕЛСТВОТО:</w:t>
      </w:r>
      <w:bookmarkEnd w:id="173"/>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Изпълнителя е длъжен да създаде и/или подпише всички Актове и Протоколи, съгласно Наредба № 3 от 31 юли 2003 г. за съставяне на актове и протоколи по време на строителството, за съответната категория строеж.</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Изпълнителят е длъжен да окаже пълно съдействие на останалите участници при подготовката на досието на обекта за организиране на приемателна комисия. </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Изпълнителят е длъжен да изпълнява всички указания в съответствие с нормативните изисквания и в съответствие с договорните условия, които са възникнали по време на подготовката и провеждането на приемателния процес.</w:t>
      </w:r>
    </w:p>
    <w:p w:rsidR="0049422F" w:rsidRPr="0049422F" w:rsidRDefault="0049422F" w:rsidP="0049422F">
      <w:pPr>
        <w:spacing w:before="60" w:after="60"/>
        <w:ind w:firstLine="567"/>
        <w:jc w:val="both"/>
        <w:rPr>
          <w:rFonts w:ascii="Times New Roman" w:hAnsi="Times New Roman"/>
          <w:color w:val="FF0000"/>
          <w:sz w:val="24"/>
          <w:szCs w:val="24"/>
        </w:rPr>
      </w:pPr>
    </w:p>
    <w:p w:rsidR="0049422F" w:rsidRPr="00AC53AB" w:rsidRDefault="0049422F" w:rsidP="0049422F">
      <w:pPr>
        <w:tabs>
          <w:tab w:val="left" w:pos="709"/>
        </w:tabs>
        <w:suppressAutoHyphens/>
        <w:spacing w:after="0"/>
        <w:jc w:val="both"/>
        <w:rPr>
          <w:rFonts w:ascii="Times New Roman" w:eastAsia="SimSun" w:hAnsi="Times New Roman" w:cs="Times New Roman"/>
          <w:noProof/>
          <w:sz w:val="24"/>
          <w:szCs w:val="24"/>
          <w:lang w:bidi="en-US"/>
        </w:rPr>
      </w:pPr>
      <w:r w:rsidRPr="00AC53AB">
        <w:rPr>
          <w:rFonts w:ascii="Times New Roman" w:hAnsi="Times New Roman" w:cs="Times New Roman"/>
          <w:b/>
          <w:bCs/>
          <w:sz w:val="24"/>
          <w:szCs w:val="24"/>
        </w:rPr>
        <w:t>9. ИНФОРМАЦИОННИ ТАБЕЛИ</w:t>
      </w:r>
    </w:p>
    <w:p w:rsidR="0049422F" w:rsidRPr="00AC53AB" w:rsidRDefault="0049422F" w:rsidP="0049422F">
      <w:pPr>
        <w:pStyle w:val="Default"/>
        <w:spacing w:line="276" w:lineRule="auto"/>
        <w:ind w:firstLine="567"/>
        <w:jc w:val="both"/>
        <w:rPr>
          <w:rFonts w:ascii="Times New Roman" w:hAnsi="Times New Roman" w:cs="Times New Roman"/>
          <w:b/>
          <w:bCs/>
          <w:color w:val="auto"/>
        </w:rPr>
      </w:pPr>
      <w:r w:rsidRPr="00AC53AB">
        <w:rPr>
          <w:rFonts w:ascii="Times New Roman" w:hAnsi="Times New Roman" w:cs="Times New Roman"/>
          <w:color w:val="auto"/>
        </w:rPr>
        <w:t xml:space="preserve">Изпълнителят следва, за своя сметка, да изработи и постави </w:t>
      </w:r>
      <w:r w:rsidRPr="00AC53AB">
        <w:rPr>
          <w:rFonts w:ascii="Times New Roman" w:hAnsi="Times New Roman" w:cs="Times New Roman"/>
          <w:b/>
          <w:bCs/>
          <w:color w:val="auto"/>
        </w:rPr>
        <w:t xml:space="preserve">информационна табела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lastRenderedPageBreak/>
        <w:t xml:space="preserve">Табелата следва да бъдат изработена в съответствие с изискванията на Наредба № 2 от 22 март 2004 г. за минималните изисквания за здравословни и безопасни условия на труд при извършване на строителни и монтажни работи и да съдържа: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1. дата на откриване на строителната площадка;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2. номер и дата на разрешението за строеж;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3. точен адрес на строителната площадка;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4. възложител/и (име/на и адрес/и);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5. вид на строежа;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6. строител/и (име/на и адрес/и);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7. координатор/и по безопасност и здраве за етапа на инвестиционното проектиране (име/на и адрес/и);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8. координатор/и по безопасност и здраве за етапа на изпълнение на строежа (име/на и адрес/и);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9. планирана дата за започване на работа на строителната площадка;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10. планирана продължителност на работа на строителната площадка;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11. планиран максимален брой работещи на строителната площадка;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12. планиран брой строители и лица, самостоятелно упражняващи трудова дейност на строителната площадка;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13. данни за вече избрани подизпълнители. </w:t>
      </w:r>
    </w:p>
    <w:p w:rsidR="0049422F" w:rsidRPr="00AC53AB" w:rsidRDefault="0049422F" w:rsidP="0049422F">
      <w:pPr>
        <w:pStyle w:val="Default"/>
        <w:spacing w:line="276" w:lineRule="auto"/>
        <w:ind w:firstLine="567"/>
        <w:jc w:val="both"/>
        <w:rPr>
          <w:rFonts w:ascii="Times New Roman" w:hAnsi="Times New Roman" w:cs="Times New Roman"/>
          <w:color w:val="auto"/>
        </w:rPr>
      </w:pPr>
      <w:r w:rsidRPr="00AC53AB">
        <w:rPr>
          <w:rFonts w:ascii="Times New Roman" w:hAnsi="Times New Roman" w:cs="Times New Roman"/>
          <w:color w:val="auto"/>
        </w:rPr>
        <w:t xml:space="preserve">Проектът и местоположението на табелата следва да се съгласува предварително с Възложителя и да се одобри по надлежния ред (съгласно изискванията на ЗУТ). </w:t>
      </w:r>
    </w:p>
    <w:p w:rsidR="0049422F" w:rsidRPr="00AC53AB" w:rsidRDefault="0049422F" w:rsidP="0049422F">
      <w:pPr>
        <w:spacing w:before="60" w:after="60"/>
        <w:ind w:firstLine="567"/>
        <w:jc w:val="both"/>
        <w:rPr>
          <w:rFonts w:ascii="Times New Roman" w:hAnsi="Times New Roman" w:cs="Times New Roman"/>
          <w:sz w:val="24"/>
          <w:szCs w:val="24"/>
        </w:rPr>
      </w:pPr>
    </w:p>
    <w:p w:rsidR="0049422F" w:rsidRPr="00AC53AB" w:rsidRDefault="0049422F" w:rsidP="0049422F">
      <w:pPr>
        <w:keepNext/>
        <w:keepLines/>
        <w:spacing w:after="0"/>
        <w:jc w:val="both"/>
        <w:outlineLvl w:val="1"/>
        <w:rPr>
          <w:rFonts w:ascii="Times New Roman" w:hAnsi="Times New Roman"/>
          <w:b/>
          <w:bCs/>
          <w:sz w:val="24"/>
          <w:szCs w:val="24"/>
        </w:rPr>
      </w:pPr>
      <w:bookmarkStart w:id="174" w:name="_Toc422748544"/>
      <w:r w:rsidRPr="00AC53AB">
        <w:rPr>
          <w:rFonts w:ascii="Times New Roman" w:hAnsi="Times New Roman"/>
          <w:b/>
          <w:bCs/>
          <w:sz w:val="24"/>
          <w:szCs w:val="24"/>
        </w:rPr>
        <w:t>10. ИЗИСКВАНИЯ ЗА ОСИГУРЯВАНЕ НА БЕЗОПАСНИ УСЛОВИЯ НА ТРУД</w:t>
      </w:r>
      <w:bookmarkEnd w:id="174"/>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Изпълнителят е длъжен сам и за своя сметка за срока на времетраене на договора да осигурява изискванията на Закона за здравословни и безопасни условия на труд /ЗЗБУТ/ и Наредба №2/2004 г. на МРРБ и МТСП за МИЗБУТИСМР при извършване на строително ремонтните работи.</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Изпълнителят следва да спазва стриктно изискванията на Плана за безопасност и здраве (ПБЗ), както и при необходимост да го доразработи и съгласува със съответните органи.</w:t>
      </w:r>
    </w:p>
    <w:p w:rsidR="0049422F" w:rsidRPr="00AC53AB" w:rsidRDefault="0049422F" w:rsidP="0049422F">
      <w:pPr>
        <w:spacing w:before="60" w:after="60"/>
        <w:ind w:firstLine="630"/>
        <w:jc w:val="both"/>
        <w:rPr>
          <w:rFonts w:ascii="Times New Roman" w:hAnsi="Times New Roman"/>
          <w:sz w:val="24"/>
          <w:szCs w:val="24"/>
        </w:rPr>
      </w:pPr>
      <w:r w:rsidRPr="00AC53AB">
        <w:rPr>
          <w:rFonts w:ascii="Times New Roman" w:hAnsi="Times New Roman"/>
          <w:sz w:val="24"/>
          <w:szCs w:val="24"/>
        </w:rPr>
        <w:t>Изпълнителят е длъжен сам и за своя сметка да осигури максимална безопасност за живота и здравето на преминаващи в района на строителната площадка, както и да не допуска замърсяване със строителни материали и отпадъци.</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Преди започване на работа всички работници задължително трябва да преминат встъпителен инструктаж.</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Възложителят и упълномощените държавни органи ще извършват планови и внезапни проверки за гарантиране безопасни условия на труд по отношение на:</w:t>
      </w:r>
    </w:p>
    <w:p w:rsidR="0049422F" w:rsidRPr="00AC53AB" w:rsidRDefault="0049422F" w:rsidP="00EA15FD">
      <w:pPr>
        <w:numPr>
          <w:ilvl w:val="0"/>
          <w:numId w:val="16"/>
        </w:numPr>
        <w:tabs>
          <w:tab w:val="left" w:pos="990"/>
        </w:tabs>
        <w:spacing w:before="60" w:after="60"/>
        <w:ind w:left="990" w:hanging="450"/>
        <w:jc w:val="both"/>
        <w:rPr>
          <w:rFonts w:ascii="Times New Roman" w:hAnsi="Times New Roman"/>
          <w:sz w:val="24"/>
          <w:szCs w:val="24"/>
        </w:rPr>
      </w:pPr>
      <w:r w:rsidRPr="00AC53AB">
        <w:rPr>
          <w:rFonts w:ascii="Times New Roman" w:hAnsi="Times New Roman"/>
          <w:sz w:val="24"/>
          <w:szCs w:val="24"/>
        </w:rPr>
        <w:t>наличие на длъжностно лице по безопасност и здраве и план по безопасност на обекта;</w:t>
      </w:r>
    </w:p>
    <w:p w:rsidR="0049422F" w:rsidRPr="00AC53AB" w:rsidRDefault="0049422F" w:rsidP="00EA15FD">
      <w:pPr>
        <w:numPr>
          <w:ilvl w:val="0"/>
          <w:numId w:val="16"/>
        </w:numPr>
        <w:tabs>
          <w:tab w:val="left" w:pos="990"/>
        </w:tabs>
        <w:spacing w:before="60" w:after="60"/>
        <w:ind w:left="990" w:hanging="450"/>
        <w:jc w:val="both"/>
        <w:rPr>
          <w:rFonts w:ascii="Times New Roman" w:hAnsi="Times New Roman"/>
          <w:sz w:val="24"/>
          <w:szCs w:val="24"/>
        </w:rPr>
      </w:pPr>
      <w:r w:rsidRPr="00AC53AB">
        <w:rPr>
          <w:rFonts w:ascii="Times New Roman" w:hAnsi="Times New Roman"/>
          <w:sz w:val="24"/>
          <w:szCs w:val="24"/>
        </w:rPr>
        <w:t>наличие на обекта на инструкции за безопасност и здраве при работа съобразно действащите нормативи, инструктажни книги, начин на провеждане на инструктажите за безопасна работа;</w:t>
      </w:r>
    </w:p>
    <w:p w:rsidR="0049422F" w:rsidRPr="00AC53AB" w:rsidRDefault="0049422F" w:rsidP="00EA15FD">
      <w:pPr>
        <w:numPr>
          <w:ilvl w:val="0"/>
          <w:numId w:val="16"/>
        </w:numPr>
        <w:tabs>
          <w:tab w:val="left" w:pos="990"/>
        </w:tabs>
        <w:spacing w:before="60" w:after="60"/>
        <w:ind w:left="990" w:hanging="450"/>
        <w:jc w:val="both"/>
        <w:rPr>
          <w:rFonts w:ascii="Times New Roman" w:hAnsi="Times New Roman"/>
          <w:sz w:val="24"/>
          <w:szCs w:val="24"/>
        </w:rPr>
      </w:pPr>
      <w:r w:rsidRPr="00AC53AB">
        <w:rPr>
          <w:rFonts w:ascii="Times New Roman" w:hAnsi="Times New Roman"/>
          <w:sz w:val="24"/>
          <w:szCs w:val="24"/>
        </w:rPr>
        <w:lastRenderedPageBreak/>
        <w:t>наличие на обекта  на ЛПС – каски, колани, ръкавици, предпазни шлемове и др.</w:t>
      </w:r>
    </w:p>
    <w:p w:rsidR="0049422F" w:rsidRPr="00AC53AB" w:rsidRDefault="0049422F" w:rsidP="00EA15FD">
      <w:pPr>
        <w:numPr>
          <w:ilvl w:val="0"/>
          <w:numId w:val="16"/>
        </w:numPr>
        <w:tabs>
          <w:tab w:val="left" w:pos="990"/>
        </w:tabs>
        <w:spacing w:before="60" w:after="60"/>
        <w:ind w:left="990" w:hanging="450"/>
        <w:jc w:val="both"/>
        <w:rPr>
          <w:rFonts w:ascii="Times New Roman" w:hAnsi="Times New Roman"/>
          <w:sz w:val="24"/>
          <w:szCs w:val="24"/>
        </w:rPr>
      </w:pPr>
      <w:r w:rsidRPr="00AC53AB">
        <w:rPr>
          <w:rFonts w:ascii="Times New Roman" w:hAnsi="Times New Roman"/>
          <w:sz w:val="24"/>
          <w:szCs w:val="24"/>
        </w:rPr>
        <w:t>организация на строителната площадка – сигнализация, монтиране на предпазни съоръжения, огради;</w:t>
      </w:r>
    </w:p>
    <w:p w:rsidR="0049422F" w:rsidRPr="00AC53AB" w:rsidRDefault="0049422F" w:rsidP="00EA15FD">
      <w:pPr>
        <w:numPr>
          <w:ilvl w:val="0"/>
          <w:numId w:val="16"/>
        </w:numPr>
        <w:tabs>
          <w:tab w:val="left" w:pos="990"/>
        </w:tabs>
        <w:spacing w:before="60" w:after="60"/>
        <w:ind w:left="990" w:hanging="450"/>
        <w:jc w:val="both"/>
        <w:rPr>
          <w:rFonts w:ascii="Times New Roman" w:hAnsi="Times New Roman"/>
          <w:sz w:val="24"/>
          <w:szCs w:val="24"/>
        </w:rPr>
      </w:pPr>
      <w:r w:rsidRPr="00AC53AB">
        <w:rPr>
          <w:rFonts w:ascii="Times New Roman" w:hAnsi="Times New Roman"/>
          <w:sz w:val="24"/>
          <w:szCs w:val="24"/>
        </w:rPr>
        <w:t>състояние на временното ел.захранване на строителната площадка – от гледна точка на безопасна експлоатация;</w:t>
      </w:r>
    </w:p>
    <w:p w:rsidR="0049422F" w:rsidRPr="00AC53AB" w:rsidRDefault="0049422F" w:rsidP="00EA15FD">
      <w:pPr>
        <w:numPr>
          <w:ilvl w:val="0"/>
          <w:numId w:val="16"/>
        </w:numPr>
        <w:tabs>
          <w:tab w:val="left" w:pos="990"/>
        </w:tabs>
        <w:spacing w:before="60" w:after="60"/>
        <w:ind w:left="990" w:hanging="450"/>
        <w:jc w:val="both"/>
        <w:rPr>
          <w:rFonts w:ascii="Times New Roman" w:hAnsi="Times New Roman"/>
          <w:sz w:val="24"/>
          <w:szCs w:val="24"/>
        </w:rPr>
      </w:pPr>
      <w:r w:rsidRPr="00AC53AB">
        <w:rPr>
          <w:rFonts w:ascii="Times New Roman" w:hAnsi="Times New Roman"/>
          <w:sz w:val="24"/>
          <w:szCs w:val="24"/>
        </w:rPr>
        <w:t>поставяне на необходимите табели, указващи опасностите и обособяващи зоната на работното поле.</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При работа с ел. уреди е необходимо последните да бъдат заземени и обезопасени. </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Длъжностното лице по безопасност и здраве и техническият ръководител трябва да наблюдават неотлъчно работата. Когато е необходимо ще преустановят работа, за съгласуване на по-нататъшни действия с представител на Авторския надзор.</w:t>
      </w:r>
    </w:p>
    <w:p w:rsidR="0049422F" w:rsidRPr="00AC53AB" w:rsidRDefault="0049422F" w:rsidP="0049422F">
      <w:pPr>
        <w:spacing w:before="60" w:after="0"/>
        <w:ind w:firstLine="567"/>
        <w:jc w:val="both"/>
        <w:rPr>
          <w:rFonts w:ascii="Times New Roman" w:hAnsi="Times New Roman"/>
          <w:sz w:val="24"/>
          <w:szCs w:val="24"/>
        </w:rPr>
      </w:pPr>
      <w:r w:rsidRPr="00AC53AB">
        <w:rPr>
          <w:rFonts w:ascii="Times New Roman" w:hAnsi="Times New Roman"/>
          <w:sz w:val="24"/>
          <w:szCs w:val="24"/>
        </w:rPr>
        <w:t>На обекта да бъде въведена „Книга за инструктаж” на работното място, периодичен и извънреден инструктаж по безопасност, хигиена на труда и противопожарна охрана, одобрена чрез Наредба №3 от 31.07.2003 год. на Министерството на Труда и Социалната Политика и Министерство на Здравеопазването.</w:t>
      </w:r>
    </w:p>
    <w:p w:rsidR="0049422F" w:rsidRPr="0049422F" w:rsidRDefault="0049422F" w:rsidP="0049422F">
      <w:pPr>
        <w:keepNext/>
        <w:keepLines/>
        <w:numPr>
          <w:ilvl w:val="1"/>
          <w:numId w:val="0"/>
        </w:numPr>
        <w:spacing w:after="0"/>
        <w:ind w:left="576" w:hanging="576"/>
        <w:jc w:val="both"/>
        <w:outlineLvl w:val="1"/>
        <w:rPr>
          <w:rFonts w:ascii="Times New Roman" w:hAnsi="Times New Roman"/>
          <w:b/>
          <w:bCs/>
          <w:color w:val="FF0000"/>
          <w:sz w:val="24"/>
          <w:szCs w:val="24"/>
          <w:highlight w:val="yellow"/>
          <w:lang w:val="en-US"/>
        </w:rPr>
      </w:pPr>
    </w:p>
    <w:p w:rsidR="0049422F" w:rsidRPr="00AC53AB" w:rsidRDefault="0049422F" w:rsidP="0049422F">
      <w:pPr>
        <w:keepNext/>
        <w:keepLines/>
        <w:numPr>
          <w:ilvl w:val="1"/>
          <w:numId w:val="0"/>
        </w:numPr>
        <w:spacing w:after="0"/>
        <w:ind w:left="576" w:hanging="576"/>
        <w:jc w:val="both"/>
        <w:outlineLvl w:val="1"/>
        <w:rPr>
          <w:rFonts w:ascii="Times New Roman" w:hAnsi="Times New Roman"/>
          <w:b/>
          <w:bCs/>
          <w:sz w:val="24"/>
          <w:szCs w:val="24"/>
        </w:rPr>
      </w:pPr>
      <w:r w:rsidRPr="00AC53AB">
        <w:rPr>
          <w:rFonts w:ascii="Times New Roman" w:hAnsi="Times New Roman"/>
          <w:b/>
          <w:bCs/>
          <w:sz w:val="24"/>
          <w:szCs w:val="24"/>
        </w:rPr>
        <w:t>11. ИЗИСКВАНИЯ ЗА ОПАЗВАНЕ НА ОКОЛНАТА СРЕДА</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Освен предвидените в Проекта, от Изпълнителя се изисква по никакъв начин да не уврежда околната среда, в т.ч. и прилежащите към терена дървесни видове, като за целта представи изчерпателно описание на мероприятията за изпълнение на горното изискване и на разпоредбите на Закона за управление на отпадъците (ДВ/86/03).</w:t>
      </w:r>
    </w:p>
    <w:p w:rsidR="0049422F" w:rsidRPr="00AC53AB" w:rsidRDefault="0049422F" w:rsidP="0049422F">
      <w:pPr>
        <w:spacing w:after="0"/>
        <w:ind w:firstLine="567"/>
        <w:jc w:val="both"/>
        <w:rPr>
          <w:rFonts w:ascii="Times New Roman" w:hAnsi="Times New Roman"/>
          <w:sz w:val="24"/>
          <w:szCs w:val="24"/>
        </w:rPr>
      </w:pPr>
      <w:r w:rsidRPr="00AC53AB">
        <w:rPr>
          <w:rFonts w:ascii="Times New Roman" w:hAnsi="Times New Roman"/>
          <w:sz w:val="24"/>
          <w:szCs w:val="24"/>
        </w:rPr>
        <w:t xml:space="preserve">От Изпълнителя се изисква спазването на екологичните изисквания по време на строителството, както да спазва инструкциите на Възложителя и другите компетентни органи съобразно действащата нормативна уредба за околна среда. </w:t>
      </w:r>
    </w:p>
    <w:p w:rsidR="0049422F" w:rsidRPr="0049422F" w:rsidRDefault="0049422F" w:rsidP="0049422F">
      <w:pPr>
        <w:spacing w:after="0"/>
        <w:ind w:firstLine="567"/>
        <w:jc w:val="both"/>
        <w:rPr>
          <w:rFonts w:ascii="Times New Roman" w:hAnsi="Times New Roman"/>
          <w:color w:val="FF0000"/>
          <w:sz w:val="24"/>
          <w:szCs w:val="24"/>
        </w:rPr>
      </w:pPr>
    </w:p>
    <w:p w:rsidR="0049422F" w:rsidRPr="00AC53AB" w:rsidRDefault="0049422F" w:rsidP="0049422F">
      <w:pPr>
        <w:keepNext/>
        <w:keepLines/>
        <w:numPr>
          <w:ilvl w:val="1"/>
          <w:numId w:val="0"/>
        </w:numPr>
        <w:spacing w:after="0"/>
        <w:ind w:left="576" w:hanging="576"/>
        <w:jc w:val="both"/>
        <w:outlineLvl w:val="1"/>
        <w:rPr>
          <w:rFonts w:ascii="Times New Roman" w:hAnsi="Times New Roman"/>
          <w:b/>
          <w:bCs/>
          <w:sz w:val="24"/>
          <w:szCs w:val="24"/>
        </w:rPr>
      </w:pPr>
      <w:bookmarkStart w:id="175" w:name="_Toc422748548"/>
      <w:r w:rsidRPr="00AC53AB">
        <w:rPr>
          <w:rFonts w:ascii="Times New Roman" w:hAnsi="Times New Roman"/>
          <w:b/>
          <w:bCs/>
          <w:sz w:val="24"/>
          <w:szCs w:val="24"/>
        </w:rPr>
        <w:t>12. ПОЧИСТВАНЕ И ИЗВОЗВАНЕ НА ОТПАДЪЦИ И ИЗКОПАНА ПРЪСТ</w:t>
      </w:r>
      <w:bookmarkEnd w:id="175"/>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Зоните за изхвърляна на изкопната пръст и строителните отпадъци трябва да са съгласувани с Общината.</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Изпълнителят трябва  своевременно да отстранява и премахва от района на работните площадки всички отломки, изкопани земни маси и отпадъци, но не по рядко от веднъж седмично.</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Всички отпадъци в следствие на почистването са собственост на Изпълнителя и трябва да се отстранят от Площадката по начин, който да не предизвиква замърсяване по пътищата и в имотите на съседните собственици. </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Отпадъците трябва да бъдат изхвърлени в съответствие с действащата нормативна уредба, на депо посочено от Общината.</w:t>
      </w:r>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 xml:space="preserve">В случай, че Изпълнителят не успее, откаже или пренебрегне премахването на отпадъците, временните съоръжения или не почисти настилките или тротоарите, както се изисква съгласно настоящото, то Възложителят може, без това да го задължава, да отстрани и изхвърли тези отпадъци и временни съоръжения, както и да почисти настилките и тротоарите. </w:t>
      </w:r>
      <w:r w:rsidRPr="00AC53AB">
        <w:rPr>
          <w:rFonts w:ascii="Times New Roman" w:hAnsi="Times New Roman"/>
          <w:sz w:val="24"/>
          <w:szCs w:val="24"/>
        </w:rPr>
        <w:lastRenderedPageBreak/>
        <w:t xml:space="preserve">Направените във връзка с това разходи ще се приспаднат от дължимите пари, или ще бъдат дължими от Изпълнителя. </w:t>
      </w:r>
    </w:p>
    <w:p w:rsidR="0049422F" w:rsidRPr="00AC53AB" w:rsidRDefault="0049422F" w:rsidP="0049422F">
      <w:pPr>
        <w:spacing w:after="0"/>
        <w:ind w:firstLine="567"/>
        <w:jc w:val="both"/>
        <w:rPr>
          <w:rFonts w:ascii="Times New Roman" w:hAnsi="Times New Roman"/>
          <w:sz w:val="24"/>
          <w:szCs w:val="24"/>
        </w:rPr>
      </w:pPr>
      <w:r w:rsidRPr="00AC53AB">
        <w:rPr>
          <w:rFonts w:ascii="Times New Roman" w:hAnsi="Times New Roman"/>
          <w:sz w:val="24"/>
          <w:szCs w:val="24"/>
        </w:rPr>
        <w:t>Маршрутите на превозните средства от и към строителната площадка трябва да са съгласувани с изискванията на Община Лозница.</w:t>
      </w:r>
    </w:p>
    <w:p w:rsidR="0049422F" w:rsidRPr="0049422F" w:rsidRDefault="0049422F" w:rsidP="0049422F">
      <w:pPr>
        <w:spacing w:before="60" w:after="60"/>
        <w:ind w:firstLine="567"/>
        <w:jc w:val="both"/>
        <w:rPr>
          <w:rFonts w:ascii="Times New Roman" w:hAnsi="Times New Roman"/>
          <w:color w:val="FF0000"/>
          <w:sz w:val="24"/>
          <w:szCs w:val="24"/>
        </w:rPr>
      </w:pPr>
    </w:p>
    <w:p w:rsidR="0049422F" w:rsidRPr="00AC53AB" w:rsidRDefault="0049422F" w:rsidP="0049422F">
      <w:pPr>
        <w:tabs>
          <w:tab w:val="left" w:pos="284"/>
        </w:tabs>
        <w:suppressAutoHyphens/>
        <w:spacing w:after="0"/>
        <w:ind w:right="-1"/>
        <w:jc w:val="both"/>
        <w:rPr>
          <w:rFonts w:ascii="Times New Roman" w:eastAsia="SimSun" w:hAnsi="Times New Roman"/>
          <w:b/>
          <w:iCs/>
          <w:sz w:val="24"/>
          <w:szCs w:val="24"/>
          <w:lang w:bidi="en-US"/>
        </w:rPr>
      </w:pPr>
      <w:r w:rsidRPr="00AC53AB">
        <w:rPr>
          <w:rFonts w:ascii="Times New Roman" w:eastAsia="SimSun" w:hAnsi="Times New Roman"/>
          <w:b/>
          <w:iCs/>
          <w:sz w:val="24"/>
          <w:szCs w:val="24"/>
          <w:lang w:bidi="en-US"/>
        </w:rPr>
        <w:t>13. ЗАЩИТА НА СОБСТВЕНОСТТА</w:t>
      </w:r>
      <w:r w:rsidRPr="00AC53AB">
        <w:rPr>
          <w:rFonts w:ascii="Times New Roman" w:eastAsia="SimSun" w:hAnsi="Times New Roman"/>
          <w:iCs/>
          <w:sz w:val="24"/>
          <w:szCs w:val="24"/>
          <w:lang w:bidi="en-US"/>
        </w:rPr>
        <w:t>.</w:t>
      </w:r>
    </w:p>
    <w:p w:rsidR="0049422F" w:rsidRPr="00AC53AB" w:rsidRDefault="0049422F" w:rsidP="0049422F">
      <w:pPr>
        <w:tabs>
          <w:tab w:val="left" w:pos="284"/>
        </w:tabs>
        <w:suppressAutoHyphens/>
        <w:spacing w:after="0"/>
        <w:ind w:right="-1" w:firstLine="567"/>
        <w:jc w:val="both"/>
        <w:rPr>
          <w:rFonts w:ascii="Times New Roman" w:eastAsia="SimSun" w:hAnsi="Times New Roman"/>
          <w:iCs/>
          <w:sz w:val="24"/>
          <w:szCs w:val="24"/>
          <w:lang w:bidi="en-US"/>
        </w:rPr>
      </w:pPr>
      <w:r w:rsidRPr="00AC53AB">
        <w:rPr>
          <w:rFonts w:ascii="Times New Roman" w:eastAsia="SimSun" w:hAnsi="Times New Roman"/>
          <w:iCs/>
          <w:sz w:val="24"/>
          <w:szCs w:val="24"/>
          <w:lang w:bidi="en-US"/>
        </w:rPr>
        <w:t xml:space="preserve">Изпълнителят ще отговаря за опазването и охраната на собствеността на възложителя, която се намира на или е в близост до работната площадка, срещу щети или вреди в следствие на работата му по изпълнение на поръчката. Всяка щета или повреда причинена от действие, пропуск или небрежност от страна на Изпълнителя, ще бъде възстановена по подходящ и задоволителен начин, от и за сметка на Изпълнителя. Изпълнителят трябва да предприеме всички необходими превантивни мерки, за да предотврати избухването на пожар на работната площадка или в съседни на подобектите сгради и пр. Изпълнителят трябва да осигури достатъчно оборудване за потушаване на евентуален пожар. </w:t>
      </w:r>
    </w:p>
    <w:p w:rsidR="0049422F" w:rsidRPr="00AC53AB" w:rsidRDefault="0049422F" w:rsidP="0049422F">
      <w:pPr>
        <w:tabs>
          <w:tab w:val="left" w:pos="284"/>
        </w:tabs>
        <w:suppressAutoHyphens/>
        <w:spacing w:after="0"/>
        <w:ind w:right="-1" w:firstLine="567"/>
        <w:jc w:val="both"/>
        <w:rPr>
          <w:rFonts w:ascii="Times New Roman" w:eastAsia="SimSun" w:hAnsi="Times New Roman"/>
          <w:b/>
          <w:iCs/>
          <w:sz w:val="24"/>
          <w:szCs w:val="24"/>
          <w:lang w:bidi="en-US"/>
        </w:rPr>
      </w:pPr>
    </w:p>
    <w:p w:rsidR="0049422F" w:rsidRPr="00AC53AB" w:rsidRDefault="0049422F" w:rsidP="0049422F">
      <w:pPr>
        <w:tabs>
          <w:tab w:val="left" w:pos="284"/>
        </w:tabs>
        <w:suppressAutoHyphens/>
        <w:spacing w:after="0"/>
        <w:ind w:right="-1"/>
        <w:jc w:val="both"/>
        <w:rPr>
          <w:rFonts w:ascii="Times New Roman" w:eastAsia="SimSun" w:hAnsi="Times New Roman"/>
          <w:b/>
          <w:iCs/>
          <w:sz w:val="24"/>
          <w:szCs w:val="24"/>
          <w:lang w:bidi="en-US"/>
        </w:rPr>
      </w:pPr>
      <w:r w:rsidRPr="00AC53AB">
        <w:rPr>
          <w:rFonts w:ascii="Times New Roman" w:eastAsia="SimSun" w:hAnsi="Times New Roman"/>
          <w:b/>
          <w:iCs/>
          <w:sz w:val="24"/>
          <w:szCs w:val="24"/>
          <w:lang w:bidi="en-US"/>
        </w:rPr>
        <w:t>14. УСТАНОВЯВАНЕ И ИЗПЪЛНЕНИЕ НА ВЪЗСТАНОВИТЕЛНИ ДЕЙНОСТИ</w:t>
      </w:r>
    </w:p>
    <w:p w:rsidR="0049422F" w:rsidRPr="00AC53AB" w:rsidRDefault="0049422F" w:rsidP="0049422F">
      <w:pPr>
        <w:tabs>
          <w:tab w:val="left" w:pos="284"/>
        </w:tabs>
        <w:suppressAutoHyphens/>
        <w:spacing w:after="0"/>
        <w:ind w:right="-1" w:firstLine="567"/>
        <w:jc w:val="both"/>
        <w:rPr>
          <w:rFonts w:ascii="Times New Roman" w:eastAsia="SimSun" w:hAnsi="Times New Roman"/>
          <w:iCs/>
          <w:sz w:val="24"/>
          <w:szCs w:val="24"/>
          <w:lang w:val="en-US" w:bidi="en-US"/>
        </w:rPr>
      </w:pPr>
      <w:r w:rsidRPr="00AC53AB">
        <w:rPr>
          <w:rFonts w:ascii="Times New Roman" w:eastAsia="SimSun" w:hAnsi="Times New Roman"/>
          <w:iCs/>
          <w:sz w:val="24"/>
          <w:szCs w:val="24"/>
          <w:lang w:bidi="en-US"/>
        </w:rPr>
        <w:t>Изпълнителят е длъжен за своя сметка да осигури изпълнението на възстановителните работи при некачествено или лошо изпълнени СМР или СМР в несъответствие с одобрения проект. В случаите, в които Строителят отказва да ги изпълни, след устни указания на Възложителя, обемът и видовете СМР, подлежащи на възстановяване, се установяват с подписан на място констативен протокол от представители на Възложителя, Изпълнителя, Строителния надзор и Авторския надзор, към който се прилагат фотоматериали. В случай, че Строителят откаже да подпише констативния протокол, същият се приема за подписан с подписите на Възложителя, Строителния надзор и Авторския надзор - с приложения към него снимков материал.</w:t>
      </w:r>
    </w:p>
    <w:p w:rsidR="0049422F" w:rsidRPr="00AC53AB" w:rsidRDefault="0049422F" w:rsidP="0049422F">
      <w:pPr>
        <w:tabs>
          <w:tab w:val="left" w:pos="284"/>
        </w:tabs>
        <w:suppressAutoHyphens/>
        <w:spacing w:after="0"/>
        <w:ind w:right="-1" w:firstLine="567"/>
        <w:jc w:val="both"/>
        <w:rPr>
          <w:rFonts w:ascii="Times New Roman" w:eastAsia="SimSun" w:hAnsi="Times New Roman"/>
          <w:iCs/>
          <w:sz w:val="24"/>
          <w:szCs w:val="24"/>
          <w:lang w:val="en-US" w:bidi="en-US"/>
        </w:rPr>
      </w:pPr>
    </w:p>
    <w:p w:rsidR="0049422F" w:rsidRPr="00AC53AB" w:rsidRDefault="0049422F" w:rsidP="0049422F">
      <w:pPr>
        <w:keepNext/>
        <w:keepLines/>
        <w:spacing w:before="120" w:after="0"/>
        <w:jc w:val="both"/>
        <w:outlineLvl w:val="0"/>
        <w:rPr>
          <w:rFonts w:ascii="Times New Roman" w:hAnsi="Times New Roman"/>
          <w:b/>
          <w:bCs/>
          <w:sz w:val="24"/>
          <w:szCs w:val="24"/>
        </w:rPr>
      </w:pPr>
      <w:r w:rsidRPr="00AC53AB">
        <w:rPr>
          <w:rFonts w:ascii="Times New Roman" w:hAnsi="Times New Roman"/>
          <w:b/>
          <w:bCs/>
          <w:sz w:val="24"/>
          <w:szCs w:val="24"/>
        </w:rPr>
        <w:t>15. ИНФОРМАЦИЯ И ПУБЛИЧНОСТ</w:t>
      </w:r>
    </w:p>
    <w:p w:rsidR="0049422F" w:rsidRPr="00AC53AB" w:rsidRDefault="0049422F" w:rsidP="0049422F">
      <w:pPr>
        <w:snapToGrid w:val="0"/>
        <w:spacing w:after="0"/>
        <w:ind w:firstLine="567"/>
        <w:contextualSpacing/>
        <w:jc w:val="both"/>
        <w:rPr>
          <w:rFonts w:ascii="Times New Roman" w:eastAsia="Times New Roman" w:hAnsi="Times New Roman"/>
          <w:bCs/>
          <w:sz w:val="24"/>
          <w:szCs w:val="24"/>
          <w:lang w:eastAsia="bg-BG"/>
        </w:rPr>
      </w:pPr>
      <w:r w:rsidRPr="00AC53AB">
        <w:rPr>
          <w:rFonts w:ascii="Times New Roman" w:eastAsia="Times New Roman" w:hAnsi="Times New Roman"/>
          <w:bCs/>
          <w:sz w:val="24"/>
          <w:szCs w:val="24"/>
          <w:lang w:eastAsia="bg-BG"/>
        </w:rPr>
        <w:t xml:space="preserve">При изпълнението на обществената поръчка, Изпълнителят трябва да предприеме всички </w:t>
      </w:r>
      <w:r w:rsidRPr="00AC53AB">
        <w:rPr>
          <w:rFonts w:ascii="Times New Roman" w:eastAsia="MS Mincho" w:hAnsi="Times New Roman"/>
          <w:sz w:val="24"/>
          <w:szCs w:val="24"/>
          <w:lang w:eastAsia="bg-BG"/>
        </w:rPr>
        <w:t>необходими</w:t>
      </w:r>
      <w:r w:rsidRPr="00AC53AB">
        <w:rPr>
          <w:rFonts w:ascii="Times New Roman" w:eastAsia="Times New Roman" w:hAnsi="Times New Roman"/>
          <w:bCs/>
          <w:sz w:val="24"/>
          <w:szCs w:val="24"/>
          <w:lang w:eastAsia="bg-BG"/>
        </w:rPr>
        <w:t xml:space="preserve"> мерки за осигуряване на информация и комуникация, с цел публичност на </w:t>
      </w:r>
      <w:proofErr w:type="spellStart"/>
      <w:r w:rsidRPr="00AC53AB">
        <w:rPr>
          <w:rFonts w:ascii="Times New Roman" w:eastAsia="Times New Roman" w:hAnsi="Times New Roman"/>
          <w:bCs/>
          <w:sz w:val="24"/>
          <w:szCs w:val="24"/>
          <w:lang w:eastAsia="bg-BG"/>
        </w:rPr>
        <w:t>съфинансирането</w:t>
      </w:r>
      <w:proofErr w:type="spellEnd"/>
      <w:r w:rsidRPr="00AC53AB">
        <w:rPr>
          <w:rFonts w:ascii="Times New Roman" w:eastAsia="Times New Roman" w:hAnsi="Times New Roman"/>
          <w:bCs/>
          <w:sz w:val="24"/>
          <w:szCs w:val="24"/>
          <w:lang w:eastAsia="bg-BG"/>
        </w:rPr>
        <w:t xml:space="preserve"> от страна на </w:t>
      </w:r>
      <w:r w:rsidRPr="00AC53AB">
        <w:rPr>
          <w:rFonts w:ascii="Times New Roman" w:hAnsi="Times New Roman"/>
          <w:sz w:val="24"/>
          <w:szCs w:val="24"/>
        </w:rPr>
        <w:t xml:space="preserve">Европейския земеделски фонд за развитие на селските райони (ЕЗФРСР). </w:t>
      </w:r>
      <w:r w:rsidRPr="00AC53AB">
        <w:rPr>
          <w:rFonts w:ascii="Times New Roman" w:eastAsia="Times New Roman" w:hAnsi="Times New Roman"/>
          <w:bCs/>
          <w:sz w:val="24"/>
          <w:szCs w:val="24"/>
          <w:lang w:eastAsia="bg-BG"/>
        </w:rPr>
        <w:t xml:space="preserve">При изпълнението на всички дейности по обществената поръчка следва </w:t>
      </w:r>
      <w:proofErr w:type="spellStart"/>
      <w:r w:rsidRPr="00AC53AB">
        <w:rPr>
          <w:rFonts w:ascii="Times New Roman" w:eastAsia="Times New Roman" w:hAnsi="Times New Roman"/>
          <w:sz w:val="24"/>
          <w:szCs w:val="24"/>
          <w:lang w:eastAsia="bg-BG"/>
        </w:rPr>
        <w:t>следва</w:t>
      </w:r>
      <w:proofErr w:type="spellEnd"/>
      <w:r w:rsidRPr="00AC53AB">
        <w:rPr>
          <w:rFonts w:ascii="Times New Roman" w:eastAsia="Times New Roman" w:hAnsi="Times New Roman"/>
          <w:sz w:val="24"/>
          <w:szCs w:val="24"/>
          <w:lang w:eastAsia="bg-BG"/>
        </w:rPr>
        <w:t xml:space="preserve"> да се съблюдава </w:t>
      </w:r>
      <w:r w:rsidRPr="00AC53AB">
        <w:rPr>
          <w:rFonts w:ascii="Times New Roman" w:eastAsia="Times New Roman" w:hAnsi="Times New Roman"/>
          <w:bCs/>
          <w:sz w:val="24"/>
          <w:szCs w:val="24"/>
          <w:lang w:eastAsia="bg-BG"/>
        </w:rPr>
        <w:t>Единен наръчник на бенефициента за прилагане на правилата за информация и комуникация 2014 -2020 г.</w:t>
      </w:r>
    </w:p>
    <w:p w:rsidR="0049422F" w:rsidRPr="00AC53AB" w:rsidRDefault="0049422F" w:rsidP="0049422F">
      <w:pPr>
        <w:snapToGrid w:val="0"/>
        <w:spacing w:after="0"/>
        <w:ind w:firstLine="567"/>
        <w:contextualSpacing/>
        <w:jc w:val="both"/>
        <w:rPr>
          <w:rFonts w:ascii="Times New Roman" w:hAnsi="Times New Roman"/>
          <w:sz w:val="24"/>
          <w:szCs w:val="24"/>
        </w:rPr>
      </w:pPr>
      <w:r w:rsidRPr="00AC53AB">
        <w:rPr>
          <w:rFonts w:ascii="Times New Roman" w:hAnsi="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49422F" w:rsidRPr="00AC53AB" w:rsidRDefault="0049422F" w:rsidP="0049422F">
      <w:pPr>
        <w:spacing w:before="60" w:after="60"/>
        <w:ind w:firstLine="567"/>
        <w:jc w:val="both"/>
        <w:rPr>
          <w:rFonts w:ascii="Times New Roman" w:hAnsi="Times New Roman"/>
          <w:sz w:val="24"/>
          <w:szCs w:val="24"/>
        </w:rPr>
      </w:pPr>
    </w:p>
    <w:p w:rsidR="0049422F" w:rsidRPr="00AC53AB" w:rsidRDefault="0049422F" w:rsidP="0049422F">
      <w:pPr>
        <w:keepNext/>
        <w:keepLines/>
        <w:shd w:val="clear" w:color="auto" w:fill="C4BC96"/>
        <w:spacing w:before="60" w:after="60"/>
        <w:ind w:left="432" w:hanging="432"/>
        <w:jc w:val="both"/>
        <w:outlineLvl w:val="0"/>
        <w:rPr>
          <w:rFonts w:ascii="Times New Roman" w:hAnsi="Times New Roman"/>
          <w:b/>
          <w:bCs/>
          <w:sz w:val="24"/>
          <w:szCs w:val="24"/>
        </w:rPr>
      </w:pPr>
      <w:bookmarkStart w:id="176" w:name="_Toc413426931"/>
      <w:bookmarkStart w:id="177" w:name="_Toc414465502"/>
      <w:bookmarkStart w:id="178" w:name="_Toc414465748"/>
      <w:bookmarkStart w:id="179" w:name="_Toc414466061"/>
      <w:bookmarkStart w:id="180" w:name="_Toc422748554"/>
      <w:r w:rsidRPr="00AC53AB">
        <w:rPr>
          <w:rFonts w:ascii="Times New Roman" w:hAnsi="Times New Roman"/>
          <w:b/>
          <w:bCs/>
          <w:sz w:val="24"/>
          <w:szCs w:val="24"/>
          <w:lang w:val="en-US"/>
        </w:rPr>
        <w:t>VI</w:t>
      </w:r>
      <w:r w:rsidRPr="00AC53AB">
        <w:rPr>
          <w:rFonts w:ascii="Times New Roman" w:hAnsi="Times New Roman"/>
          <w:b/>
          <w:bCs/>
          <w:sz w:val="24"/>
          <w:szCs w:val="24"/>
        </w:rPr>
        <w:t>. ИЗИСКВАНИЯ КЪМ МАТЕРИАЛИТЕ ЗА ВЛАГАНЕ</w:t>
      </w:r>
      <w:bookmarkEnd w:id="176"/>
      <w:bookmarkEnd w:id="177"/>
      <w:bookmarkEnd w:id="178"/>
      <w:bookmarkEnd w:id="179"/>
      <w:bookmarkEnd w:id="180"/>
    </w:p>
    <w:p w:rsidR="0049422F" w:rsidRPr="00AC53AB" w:rsidRDefault="0049422F" w:rsidP="0049422F">
      <w:pPr>
        <w:spacing w:before="60" w:after="60"/>
        <w:ind w:firstLine="567"/>
        <w:jc w:val="both"/>
        <w:rPr>
          <w:rFonts w:ascii="Times New Roman" w:hAnsi="Times New Roman"/>
          <w:sz w:val="24"/>
          <w:szCs w:val="24"/>
        </w:rPr>
      </w:pPr>
      <w:r w:rsidRPr="00AC53AB">
        <w:rPr>
          <w:rFonts w:ascii="Times New Roman" w:hAnsi="Times New Roman"/>
          <w:sz w:val="24"/>
          <w:szCs w:val="24"/>
        </w:rPr>
        <w:t>Строителните продукти следва да отговарят на следните технически спецификации:</w:t>
      </w:r>
    </w:p>
    <w:p w:rsidR="0049422F" w:rsidRPr="00AC53AB" w:rsidRDefault="0049422F" w:rsidP="0049422F">
      <w:pPr>
        <w:spacing w:before="60" w:after="60"/>
        <w:ind w:firstLine="567"/>
        <w:jc w:val="both"/>
        <w:rPr>
          <w:rFonts w:ascii="Times New Roman" w:eastAsia="Times New Roman" w:hAnsi="Times New Roman"/>
          <w:sz w:val="24"/>
          <w:szCs w:val="24"/>
          <w:lang w:eastAsia="ja-JP"/>
        </w:rPr>
      </w:pPr>
      <w:r w:rsidRPr="00AC53AB">
        <w:rPr>
          <w:rFonts w:ascii="Times New Roman" w:eastAsia="Times New Roman" w:hAnsi="Times New Roman"/>
          <w:sz w:val="24"/>
          <w:szCs w:val="24"/>
          <w:lang w:eastAsia="ja-JP"/>
        </w:rPr>
        <w:lastRenderedPageBreak/>
        <w:t>1. български стандарти, с които се въвеждат хармонизирани европейски стандарти, или</w:t>
      </w:r>
    </w:p>
    <w:p w:rsidR="0049422F" w:rsidRPr="00AC53AB" w:rsidRDefault="0049422F" w:rsidP="0049422F">
      <w:pPr>
        <w:spacing w:before="60" w:after="60"/>
        <w:ind w:firstLine="567"/>
        <w:jc w:val="both"/>
        <w:rPr>
          <w:rFonts w:ascii="Times New Roman" w:eastAsia="Times New Roman" w:hAnsi="Times New Roman"/>
          <w:sz w:val="24"/>
          <w:szCs w:val="24"/>
          <w:lang w:eastAsia="ja-JP"/>
        </w:rPr>
      </w:pPr>
      <w:r w:rsidRPr="00AC53AB">
        <w:rPr>
          <w:rFonts w:ascii="Times New Roman" w:eastAsia="Times New Roman" w:hAnsi="Times New Roman"/>
          <w:sz w:val="24"/>
          <w:szCs w:val="24"/>
          <w:lang w:eastAsia="ja-JP"/>
        </w:rPr>
        <w:t>2. европейско техническо одобрение (със или без ръководство), или</w:t>
      </w:r>
    </w:p>
    <w:p w:rsidR="0049422F" w:rsidRPr="00AC53AB" w:rsidRDefault="0049422F" w:rsidP="0049422F">
      <w:pPr>
        <w:spacing w:before="60" w:after="60"/>
        <w:ind w:firstLine="567"/>
        <w:jc w:val="both"/>
        <w:rPr>
          <w:rFonts w:ascii="Times New Roman" w:eastAsia="Times New Roman" w:hAnsi="Times New Roman"/>
          <w:sz w:val="24"/>
          <w:szCs w:val="24"/>
          <w:lang w:eastAsia="ja-JP"/>
        </w:rPr>
      </w:pPr>
      <w:r w:rsidRPr="00AC53AB">
        <w:rPr>
          <w:rFonts w:ascii="Times New Roman" w:eastAsia="Times New Roman" w:hAnsi="Times New Roman"/>
          <w:sz w:val="24"/>
          <w:szCs w:val="24"/>
          <w:lang w:eastAsia="ja-JP"/>
        </w:rPr>
        <w:t>3. признати национални технически спецификации (национални стандарти), когато не съществуват технически спецификации по т. 1 и т. 2.</w:t>
      </w:r>
    </w:p>
    <w:p w:rsidR="0049422F" w:rsidRPr="00AC53AB" w:rsidRDefault="0049422F" w:rsidP="0049422F">
      <w:pPr>
        <w:pStyle w:val="Text1"/>
        <w:spacing w:after="0" w:line="276" w:lineRule="auto"/>
        <w:ind w:left="0" w:firstLine="567"/>
        <w:rPr>
          <w:lang w:val="bg-BG"/>
        </w:rPr>
      </w:pPr>
      <w:r w:rsidRPr="00AC53AB">
        <w:rPr>
          <w:lang w:val="bg-BG"/>
        </w:rPr>
        <w:t xml:space="preserve">Строителните продукти, предназначени за трайно влагане в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 </w:t>
      </w:r>
    </w:p>
    <w:p w:rsidR="0049422F" w:rsidRPr="00AC53AB" w:rsidRDefault="0049422F" w:rsidP="0049422F">
      <w:pPr>
        <w:tabs>
          <w:tab w:val="left" w:pos="284"/>
        </w:tabs>
        <w:suppressAutoHyphens/>
        <w:spacing w:after="0" w:line="240" w:lineRule="auto"/>
        <w:ind w:right="-1" w:firstLine="567"/>
        <w:jc w:val="both"/>
        <w:rPr>
          <w:rFonts w:ascii="Times New Roman" w:eastAsia="SimSun" w:hAnsi="Times New Roman"/>
          <w:bCs/>
          <w:iCs/>
          <w:sz w:val="24"/>
          <w:szCs w:val="24"/>
          <w:lang w:val="x-none" w:bidi="en-US"/>
        </w:rPr>
      </w:pPr>
      <w:r w:rsidRPr="00AC53AB">
        <w:rPr>
          <w:rFonts w:ascii="Times New Roman" w:eastAsia="SimSun" w:hAnsi="Times New Roman"/>
          <w:bCs/>
          <w:iCs/>
          <w:sz w:val="24"/>
          <w:szCs w:val="24"/>
          <w:lang w:val="x-none" w:bidi="en-US"/>
        </w:rPr>
        <w:t xml:space="preserve">Всички доставени материали трябва да отговарят на БДС EN стандартите цитирани в техническата спецификация, работните чертежи и записки. Производителят трябва да представи декларация за съответствие на продукта със съответните европейски норми - EN и стандарти. </w:t>
      </w:r>
    </w:p>
    <w:p w:rsidR="0049422F" w:rsidRPr="00AC53AB" w:rsidRDefault="0049422F" w:rsidP="0049422F">
      <w:pPr>
        <w:tabs>
          <w:tab w:val="left" w:pos="284"/>
        </w:tabs>
        <w:suppressAutoHyphens/>
        <w:spacing w:after="0" w:line="240" w:lineRule="auto"/>
        <w:ind w:right="-1" w:firstLine="567"/>
        <w:jc w:val="both"/>
        <w:rPr>
          <w:rFonts w:ascii="Times New Roman" w:eastAsia="SimSun" w:hAnsi="Times New Roman"/>
          <w:bCs/>
          <w:iCs/>
          <w:sz w:val="24"/>
          <w:szCs w:val="24"/>
          <w:lang w:val="x-none" w:bidi="en-US"/>
        </w:rPr>
      </w:pPr>
      <w:r w:rsidRPr="00AC53AB">
        <w:rPr>
          <w:rFonts w:ascii="Times New Roman" w:eastAsia="SimSun" w:hAnsi="Times New Roman"/>
          <w:bCs/>
          <w:iCs/>
          <w:sz w:val="24"/>
          <w:szCs w:val="24"/>
          <w:lang w:val="x-none" w:bidi="en-US"/>
        </w:rPr>
        <w:t>При полагане да се спазват инструкциите на съответния производител.</w:t>
      </w:r>
    </w:p>
    <w:p w:rsidR="0049422F" w:rsidRPr="00AC53AB" w:rsidRDefault="0049422F" w:rsidP="0049422F">
      <w:pPr>
        <w:tabs>
          <w:tab w:val="left" w:pos="284"/>
        </w:tabs>
        <w:suppressAutoHyphens/>
        <w:spacing w:after="0" w:line="240" w:lineRule="auto"/>
        <w:ind w:right="-1" w:firstLine="567"/>
        <w:jc w:val="both"/>
        <w:rPr>
          <w:rFonts w:ascii="Times New Roman" w:eastAsia="SimSun" w:hAnsi="Times New Roman"/>
          <w:bCs/>
          <w:iCs/>
          <w:sz w:val="24"/>
          <w:szCs w:val="24"/>
          <w:lang w:bidi="en-US"/>
        </w:rPr>
      </w:pPr>
      <w:r w:rsidRPr="00AC53AB">
        <w:rPr>
          <w:rFonts w:ascii="Times New Roman" w:eastAsia="SimSun" w:hAnsi="Times New Roman"/>
          <w:bCs/>
          <w:iCs/>
          <w:sz w:val="24"/>
          <w:szCs w:val="24"/>
          <w:lang w:val="x-none" w:bidi="en-US"/>
        </w:rPr>
        <w:t xml:space="preserve">Всички материали, влагани при изпълнение на строителните работи и съоръжения, трябва да отговарят по вид, тип и качество на изискванията на Проекта, предписанията на тази </w:t>
      </w:r>
      <w:proofErr w:type="spellStart"/>
      <w:r w:rsidRPr="00AC53AB">
        <w:rPr>
          <w:rFonts w:ascii="Times New Roman" w:eastAsia="SimSun" w:hAnsi="Times New Roman"/>
          <w:bCs/>
          <w:iCs/>
          <w:sz w:val="24"/>
          <w:szCs w:val="24"/>
          <w:lang w:val="x-none" w:bidi="en-US"/>
        </w:rPr>
        <w:t>спесификация</w:t>
      </w:r>
      <w:proofErr w:type="spellEnd"/>
      <w:r w:rsidRPr="00AC53AB">
        <w:rPr>
          <w:rFonts w:ascii="Times New Roman" w:eastAsia="SimSun" w:hAnsi="Times New Roman"/>
          <w:bCs/>
          <w:iCs/>
          <w:sz w:val="24"/>
          <w:szCs w:val="24"/>
          <w:lang w:val="x-none" w:bidi="en-US"/>
        </w:rPr>
        <w:t xml:space="preserve"> и нормативните изисквания.</w:t>
      </w:r>
    </w:p>
    <w:p w:rsidR="0049422F" w:rsidRPr="00AC53AB" w:rsidRDefault="0049422F" w:rsidP="0049422F">
      <w:pPr>
        <w:pStyle w:val="Text1"/>
        <w:spacing w:after="0" w:line="276" w:lineRule="auto"/>
        <w:ind w:left="0" w:firstLine="567"/>
        <w:rPr>
          <w:lang w:val="bg-BG"/>
        </w:rPr>
      </w:pPr>
      <w:r w:rsidRPr="00AC53AB">
        <w:rPr>
          <w:lang w:val="bg-BG"/>
        </w:rPr>
        <w:t xml:space="preserve">По смисъла на Регламент № 305: </w:t>
      </w:r>
    </w:p>
    <w:p w:rsidR="0049422F" w:rsidRPr="00AC53AB" w:rsidRDefault="0049422F" w:rsidP="00EA15FD">
      <w:pPr>
        <w:pStyle w:val="Text1"/>
        <w:numPr>
          <w:ilvl w:val="0"/>
          <w:numId w:val="23"/>
        </w:numPr>
        <w:spacing w:after="0" w:line="276" w:lineRule="auto"/>
        <w:ind w:left="567" w:hanging="567"/>
        <w:rPr>
          <w:lang w:val="bg-BG"/>
        </w:rPr>
      </w:pPr>
      <w:r w:rsidRPr="00AC53AB">
        <w:rPr>
          <w:lang w:val="bg-BG"/>
        </w:rPr>
        <w:t>„</w:t>
      </w:r>
      <w:r w:rsidRPr="00AC53AB">
        <w:rPr>
          <w:i/>
          <w:iCs/>
          <w:lang w:val="bg-BG"/>
        </w:rPr>
        <w:t>строителен продукт</w:t>
      </w:r>
      <w:r w:rsidRPr="00AC53AB">
        <w:rPr>
          <w:lang w:val="bg-BG"/>
        </w:rPr>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49422F" w:rsidRPr="00AC53AB" w:rsidRDefault="0049422F" w:rsidP="00EA15FD">
      <w:pPr>
        <w:pStyle w:val="Text1"/>
        <w:numPr>
          <w:ilvl w:val="0"/>
          <w:numId w:val="23"/>
        </w:numPr>
        <w:spacing w:after="0" w:line="276" w:lineRule="auto"/>
        <w:ind w:left="567" w:hanging="567"/>
        <w:rPr>
          <w:lang w:val="bg-BG"/>
        </w:rPr>
      </w:pPr>
      <w:r w:rsidRPr="00AC53AB">
        <w:rPr>
          <w:lang w:val="bg-BG"/>
        </w:rPr>
        <w:t>„</w:t>
      </w:r>
      <w:r w:rsidRPr="00AC53AB">
        <w:rPr>
          <w:i/>
          <w:iCs/>
          <w:lang w:val="bg-BG"/>
        </w:rPr>
        <w:t>комплект</w:t>
      </w:r>
      <w:r w:rsidRPr="00AC53AB">
        <w:rPr>
          <w:lang w:val="bg-BG"/>
        </w:rPr>
        <w:t xml:space="preserve">“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 </w:t>
      </w:r>
    </w:p>
    <w:p w:rsidR="0049422F" w:rsidRPr="00AC53AB" w:rsidRDefault="0049422F" w:rsidP="00EA15FD">
      <w:pPr>
        <w:pStyle w:val="Text1"/>
        <w:numPr>
          <w:ilvl w:val="0"/>
          <w:numId w:val="23"/>
        </w:numPr>
        <w:spacing w:after="0" w:line="276" w:lineRule="auto"/>
        <w:ind w:left="567" w:hanging="567"/>
        <w:rPr>
          <w:lang w:val="bg-BG"/>
        </w:rPr>
      </w:pPr>
      <w:r w:rsidRPr="00AC53AB">
        <w:rPr>
          <w:lang w:val="bg-BG"/>
        </w:rPr>
        <w:t>„</w:t>
      </w:r>
      <w:r w:rsidRPr="00AC53AB">
        <w:rPr>
          <w:i/>
          <w:iCs/>
          <w:lang w:val="bg-BG"/>
        </w:rPr>
        <w:t>съществени характеристики</w:t>
      </w:r>
      <w:r w:rsidRPr="00AC53AB">
        <w:rPr>
          <w:lang w:val="bg-BG"/>
        </w:rPr>
        <w:t xml:space="preserve">“ означава онези характеристики на строителния продукт, които имат отношение към основните изисквания към строежите; </w:t>
      </w:r>
    </w:p>
    <w:p w:rsidR="0049422F" w:rsidRPr="00AC53AB" w:rsidRDefault="0049422F" w:rsidP="00EA15FD">
      <w:pPr>
        <w:pStyle w:val="Text1"/>
        <w:numPr>
          <w:ilvl w:val="0"/>
          <w:numId w:val="23"/>
        </w:numPr>
        <w:spacing w:after="0" w:line="276" w:lineRule="auto"/>
        <w:ind w:left="567" w:hanging="567"/>
        <w:rPr>
          <w:lang w:val="bg-BG"/>
        </w:rPr>
      </w:pPr>
      <w:r w:rsidRPr="00AC53AB">
        <w:rPr>
          <w:lang w:val="bg-BG"/>
        </w:rPr>
        <w:t>„</w:t>
      </w:r>
      <w:r w:rsidRPr="00AC53AB">
        <w:rPr>
          <w:i/>
          <w:iCs/>
          <w:lang w:val="bg-BG"/>
        </w:rPr>
        <w:t>експлоатационни показатели на строителния продукт</w:t>
      </w:r>
      <w:r w:rsidRPr="00AC53AB">
        <w:rPr>
          <w:lang w:val="bg-BG"/>
        </w:rPr>
        <w:t xml:space="preserve">“ означава експлоатационните показатели, свързани със съответните съществени характеристики, изразени като ниво, клас или в описание. </w:t>
      </w:r>
    </w:p>
    <w:p w:rsidR="0049422F" w:rsidRPr="00AC53AB" w:rsidRDefault="0049422F" w:rsidP="0049422F">
      <w:pPr>
        <w:pStyle w:val="Text1"/>
        <w:spacing w:after="0" w:line="276" w:lineRule="auto"/>
        <w:ind w:left="0" w:firstLine="567"/>
        <w:rPr>
          <w:lang w:val="bg-BG"/>
        </w:rPr>
      </w:pPr>
      <w:r w:rsidRPr="00AC53AB">
        <w:rPr>
          <w:lang w:val="bg-BG"/>
        </w:rPr>
        <w:t xml:space="preserve">Редът за прилагане на техническите спецификации на строителните продукти е в съответствие с Регламент № 305, чл. 5, ал. 2 и 3 от ЗТИП и Наредба № РД-02-20- 1/05.02.2015г. за условията и реда за влагане на строителни продукти в строежите на Република България, </w:t>
      </w:r>
      <w:proofErr w:type="spellStart"/>
      <w:r w:rsidRPr="00AC53AB">
        <w:rPr>
          <w:lang w:val="bg-BG"/>
        </w:rPr>
        <w:t>обн</w:t>
      </w:r>
      <w:proofErr w:type="spellEnd"/>
      <w:r w:rsidRPr="00AC53AB">
        <w:rPr>
          <w:lang w:val="bg-BG"/>
        </w:rPr>
        <w:t xml:space="preserve">. с ДВ, бр.14/2015г., в сила от 01.03.2015г.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 </w:t>
      </w:r>
    </w:p>
    <w:p w:rsidR="0049422F" w:rsidRPr="00AC53AB" w:rsidRDefault="0049422F" w:rsidP="0049422F">
      <w:pPr>
        <w:pStyle w:val="Text1"/>
        <w:spacing w:after="0" w:line="276" w:lineRule="auto"/>
        <w:ind w:left="0" w:firstLine="567"/>
        <w:rPr>
          <w:lang w:val="bg-BG"/>
        </w:rPr>
      </w:pPr>
      <w:r w:rsidRPr="00AC53AB">
        <w:rPr>
          <w:lang w:val="bg-BG"/>
        </w:rPr>
        <w:t xml:space="preserve">1) </w:t>
      </w:r>
      <w:r w:rsidRPr="00AC53AB">
        <w:rPr>
          <w:i/>
          <w:iCs/>
          <w:lang w:val="bg-BG"/>
        </w:rPr>
        <w:t xml:space="preserve">декларация за експлоатационни показатели </w:t>
      </w:r>
      <w:r w:rsidRPr="00AC53AB">
        <w:rPr>
          <w:lang w:val="bg-BG"/>
        </w:rPr>
        <w:t xml:space="preserve">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 </w:t>
      </w:r>
    </w:p>
    <w:p w:rsidR="0049422F" w:rsidRPr="00AC53AB" w:rsidRDefault="0049422F" w:rsidP="0049422F">
      <w:pPr>
        <w:pStyle w:val="Text1"/>
        <w:spacing w:after="0" w:line="276" w:lineRule="auto"/>
        <w:ind w:left="0" w:firstLine="567"/>
        <w:rPr>
          <w:lang w:val="bg-BG"/>
        </w:rPr>
      </w:pPr>
      <w:r w:rsidRPr="00AC53AB">
        <w:rPr>
          <w:lang w:val="bg-BG"/>
        </w:rPr>
        <w:lastRenderedPageBreak/>
        <w:t xml:space="preserve">2) </w:t>
      </w:r>
      <w:r w:rsidRPr="00AC53AB">
        <w:rPr>
          <w:i/>
          <w:iCs/>
          <w:lang w:val="bg-BG"/>
        </w:rPr>
        <w:t>декларация за характеристиките на строителния продукт</w:t>
      </w:r>
      <w:r w:rsidRPr="00AC53AB">
        <w:rPr>
          <w:lang w:val="bg-BG"/>
        </w:rPr>
        <w:t xml:space="preserve">,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 </w:t>
      </w:r>
    </w:p>
    <w:p w:rsidR="0049422F" w:rsidRPr="00AC53AB" w:rsidRDefault="0049422F" w:rsidP="0049422F">
      <w:pPr>
        <w:pStyle w:val="Text1"/>
        <w:spacing w:after="0" w:line="276" w:lineRule="auto"/>
        <w:ind w:left="0" w:firstLine="567"/>
        <w:rPr>
          <w:lang w:val="bg-BG"/>
        </w:rPr>
      </w:pPr>
      <w:r w:rsidRPr="00AC53AB">
        <w:rPr>
          <w:lang w:val="bg-BG"/>
        </w:rPr>
        <w:t xml:space="preserve">3) </w:t>
      </w:r>
      <w:r w:rsidRPr="00AC53AB">
        <w:rPr>
          <w:i/>
          <w:iCs/>
          <w:lang w:val="bg-BG"/>
        </w:rPr>
        <w:t>декларация за съответствие с изискванията на инвестиционния проект</w:t>
      </w:r>
      <w:r w:rsidRPr="00AC53AB">
        <w:rPr>
          <w:lang w:val="bg-BG"/>
        </w:rPr>
        <w:t xml:space="preserve">, когато строителните продукти са произведени индивидуално или по заявка, не чрез серийно производство, за влагане в един единствен строеж. </w:t>
      </w:r>
    </w:p>
    <w:p w:rsidR="0049422F" w:rsidRPr="00AC53AB" w:rsidRDefault="0049422F" w:rsidP="0049422F">
      <w:pPr>
        <w:pStyle w:val="Text1"/>
        <w:spacing w:after="0" w:line="276" w:lineRule="auto"/>
        <w:ind w:left="0" w:firstLine="567"/>
        <w:rPr>
          <w:lang w:val="bg-BG"/>
        </w:rPr>
      </w:pPr>
      <w:r w:rsidRPr="00AC53AB">
        <w:rPr>
          <w:lang w:val="bg-BG"/>
        </w:rPr>
        <w:t xml:space="preserve">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 </w:t>
      </w:r>
    </w:p>
    <w:p w:rsidR="0049422F" w:rsidRPr="00AC53AB" w:rsidRDefault="0049422F" w:rsidP="0049422F">
      <w:pPr>
        <w:pStyle w:val="Text1"/>
        <w:spacing w:after="0"/>
        <w:ind w:left="0" w:firstLine="567"/>
        <w:rPr>
          <w:lang w:val="en-US"/>
        </w:rPr>
      </w:pPr>
      <w:r w:rsidRPr="00AC53AB">
        <w:rPr>
          <w:lang w:val="bg-BG"/>
        </w:rPr>
        <w:t xml:space="preserve">Всяка доставка се контролира от консултанта, упражняващ строителен надзор на строежа. </w:t>
      </w:r>
    </w:p>
    <w:p w:rsidR="0049422F" w:rsidRPr="00AC53AB" w:rsidRDefault="0049422F" w:rsidP="0049422F">
      <w:pPr>
        <w:pStyle w:val="Text1"/>
        <w:spacing w:after="0"/>
        <w:ind w:left="0" w:firstLine="567"/>
        <w:rPr>
          <w:lang w:val="bg-BG"/>
        </w:rPr>
      </w:pPr>
    </w:p>
    <w:p w:rsidR="0049422F" w:rsidRPr="00AC53AB" w:rsidRDefault="0049422F" w:rsidP="0049422F">
      <w:pPr>
        <w:keepNext/>
        <w:keepLines/>
        <w:shd w:val="clear" w:color="auto" w:fill="C4BC96"/>
        <w:spacing w:before="120" w:after="0"/>
        <w:ind w:left="432" w:hanging="432"/>
        <w:jc w:val="both"/>
        <w:outlineLvl w:val="0"/>
        <w:rPr>
          <w:rFonts w:ascii="Times New Roman" w:hAnsi="Times New Roman"/>
          <w:b/>
          <w:bCs/>
          <w:sz w:val="24"/>
          <w:szCs w:val="24"/>
        </w:rPr>
      </w:pPr>
      <w:bookmarkStart w:id="181" w:name="_Toc422748556"/>
      <w:r w:rsidRPr="00AC53AB">
        <w:rPr>
          <w:rFonts w:ascii="Times New Roman" w:hAnsi="Times New Roman"/>
          <w:b/>
          <w:bCs/>
          <w:sz w:val="24"/>
          <w:szCs w:val="24"/>
          <w:lang w:val="en-US"/>
        </w:rPr>
        <w:t>VII</w:t>
      </w:r>
      <w:r w:rsidRPr="00AC53AB">
        <w:rPr>
          <w:rFonts w:ascii="Times New Roman" w:hAnsi="Times New Roman"/>
          <w:b/>
          <w:bCs/>
          <w:sz w:val="24"/>
          <w:szCs w:val="24"/>
        </w:rPr>
        <w:t>. ДРУГИ ИЗИСКВАНИЯ</w:t>
      </w:r>
      <w:bookmarkEnd w:id="181"/>
      <w:r w:rsidRPr="00AC53AB">
        <w:rPr>
          <w:rFonts w:ascii="Times New Roman" w:hAnsi="Times New Roman"/>
          <w:b/>
          <w:bCs/>
          <w:sz w:val="24"/>
          <w:szCs w:val="24"/>
          <w:lang w:val="en-US"/>
        </w:rPr>
        <w:t xml:space="preserve"> </w:t>
      </w:r>
      <w:r w:rsidRPr="00AC53AB">
        <w:rPr>
          <w:rFonts w:ascii="Times New Roman" w:hAnsi="Times New Roman"/>
          <w:b/>
          <w:bCs/>
          <w:sz w:val="24"/>
          <w:szCs w:val="24"/>
        </w:rPr>
        <w:t>КЪМ УЧАСТНИЦИТЕ</w:t>
      </w:r>
    </w:p>
    <w:p w:rsidR="0049422F" w:rsidRPr="0049422F" w:rsidRDefault="0049422F" w:rsidP="0049422F">
      <w:pPr>
        <w:autoSpaceDE w:val="0"/>
        <w:autoSpaceDN w:val="0"/>
        <w:adjustRightInd w:val="0"/>
        <w:spacing w:after="0"/>
        <w:ind w:firstLine="708"/>
        <w:jc w:val="both"/>
        <w:rPr>
          <w:rFonts w:ascii="Times New Roman" w:hAnsi="Times New Roman"/>
          <w:color w:val="FF0000"/>
          <w:sz w:val="24"/>
          <w:szCs w:val="24"/>
        </w:rPr>
      </w:pPr>
    </w:p>
    <w:p w:rsidR="0049422F" w:rsidRDefault="0049422F" w:rsidP="0049422F">
      <w:pPr>
        <w:autoSpaceDE w:val="0"/>
        <w:autoSpaceDN w:val="0"/>
        <w:adjustRightInd w:val="0"/>
        <w:spacing w:after="0"/>
        <w:ind w:firstLine="567"/>
        <w:jc w:val="both"/>
        <w:rPr>
          <w:rFonts w:ascii="Times New Roman" w:hAnsi="Times New Roman"/>
          <w:b/>
          <w:bCs/>
          <w:sz w:val="24"/>
          <w:szCs w:val="24"/>
        </w:rPr>
      </w:pPr>
      <w:r w:rsidRPr="00AC53AB">
        <w:rPr>
          <w:rFonts w:ascii="Times New Roman" w:hAnsi="Times New Roman"/>
          <w:b/>
          <w:bCs/>
          <w:sz w:val="24"/>
          <w:szCs w:val="24"/>
        </w:rPr>
        <w:t>Всеки участник в настоящата обществена поръчка следва да приложи към Предложението си за изпълнение на поръчката, следните приложения:</w:t>
      </w:r>
    </w:p>
    <w:p w:rsidR="00AC53AB" w:rsidRPr="00AC53AB" w:rsidRDefault="00AC53AB" w:rsidP="0049422F">
      <w:pPr>
        <w:autoSpaceDE w:val="0"/>
        <w:autoSpaceDN w:val="0"/>
        <w:adjustRightInd w:val="0"/>
        <w:spacing w:after="0"/>
        <w:ind w:firstLine="567"/>
        <w:jc w:val="both"/>
        <w:rPr>
          <w:rFonts w:ascii="Times New Roman" w:hAnsi="Times New Roman"/>
          <w:b/>
          <w:bCs/>
          <w:sz w:val="24"/>
          <w:szCs w:val="24"/>
        </w:rPr>
      </w:pPr>
    </w:p>
    <w:p w:rsidR="00AC53AB" w:rsidRPr="00AC53AB" w:rsidRDefault="00AC53AB" w:rsidP="00AC53AB">
      <w:pPr>
        <w:tabs>
          <w:tab w:val="left" w:pos="1701"/>
        </w:tabs>
        <w:spacing w:before="60" w:after="60"/>
        <w:ind w:firstLine="567"/>
        <w:contextualSpacing/>
        <w:jc w:val="both"/>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1</w:t>
      </w:r>
      <w:r w:rsidRPr="00AC53AB">
        <w:rPr>
          <w:rFonts w:ascii="Times New Roman" w:eastAsia="Calibri" w:hAnsi="Times New Roman" w:cs="Times New Roman"/>
          <w:b/>
          <w:sz w:val="24"/>
          <w:szCs w:val="24"/>
          <w:lang w:eastAsia="bg-BG"/>
        </w:rPr>
        <w:t>. План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w:t>
      </w:r>
    </w:p>
    <w:p w:rsidR="00AC53AB" w:rsidRPr="00AC53AB" w:rsidRDefault="00AC53AB" w:rsidP="00AC53AB">
      <w:pPr>
        <w:tabs>
          <w:tab w:val="left" w:pos="1701"/>
        </w:tabs>
        <w:autoSpaceDE w:val="0"/>
        <w:autoSpaceDN w:val="0"/>
        <w:adjustRightInd w:val="0"/>
        <w:spacing w:after="0"/>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 xml:space="preserve">Планът за осигуряване на нормалното функциониране и ползване на обекта и отстраняване на скрити дефекти - </w:t>
      </w:r>
      <w:r w:rsidRPr="00AC53AB">
        <w:rPr>
          <w:rFonts w:ascii="Times New Roman" w:eastAsia="MS Mincho" w:hAnsi="Times New Roman" w:cs="Times New Roman"/>
          <w:sz w:val="24"/>
          <w:szCs w:val="24"/>
          <w:lang w:eastAsia="bg-BG"/>
        </w:rPr>
        <w:t>представят се от участника в свободна форма.</w:t>
      </w:r>
      <w:r w:rsidRPr="00AC53AB">
        <w:rPr>
          <w:rFonts w:ascii="Times New Roman" w:eastAsia="Calibri" w:hAnsi="Times New Roman" w:cs="Times New Roman"/>
          <w:sz w:val="24"/>
          <w:szCs w:val="24"/>
        </w:rPr>
        <w:t xml:space="preserve"> </w:t>
      </w:r>
    </w:p>
    <w:p w:rsidR="00AC53AB" w:rsidRPr="00AC53AB" w:rsidRDefault="00AC53AB" w:rsidP="00AC53AB">
      <w:pPr>
        <w:tabs>
          <w:tab w:val="left" w:pos="1701"/>
        </w:tabs>
        <w:autoSpaceDE w:val="0"/>
        <w:autoSpaceDN w:val="0"/>
        <w:adjustRightInd w:val="0"/>
        <w:spacing w:after="0"/>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 xml:space="preserve">Планът </w:t>
      </w:r>
      <w:r w:rsidRPr="00AC53AB">
        <w:rPr>
          <w:rFonts w:ascii="Times New Roman" w:eastAsia="Calibri" w:hAnsi="Times New Roman" w:cs="Times New Roman"/>
          <w:sz w:val="24"/>
          <w:szCs w:val="24"/>
          <w:u w:val="single"/>
        </w:rPr>
        <w:t>НЕ подлежи на оценка</w:t>
      </w:r>
      <w:r w:rsidRPr="00AC53AB">
        <w:rPr>
          <w:rFonts w:ascii="Times New Roman" w:eastAsia="Calibri" w:hAnsi="Times New Roman" w:cs="Times New Roman"/>
          <w:sz w:val="24"/>
          <w:szCs w:val="24"/>
        </w:rPr>
        <w:t xml:space="preserve">, но е елемент на техническото предложение на участника и са обвързващи за него по отношение на изложените в нея обстоятелства. </w:t>
      </w:r>
    </w:p>
    <w:p w:rsidR="00AC53AB" w:rsidRPr="00AC53AB" w:rsidRDefault="00AC53AB" w:rsidP="00AC53AB">
      <w:pPr>
        <w:tabs>
          <w:tab w:val="left" w:pos="1701"/>
        </w:tabs>
        <w:autoSpaceDE w:val="0"/>
        <w:autoSpaceDN w:val="0"/>
        <w:adjustRightInd w:val="0"/>
        <w:spacing w:after="0"/>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 xml:space="preserve">Същият поражда задължение за изпълнителя по договора за неговото спазване. </w:t>
      </w:r>
    </w:p>
    <w:p w:rsidR="00AC53AB" w:rsidRPr="00AC53AB" w:rsidRDefault="00AC53AB" w:rsidP="00AC53AB">
      <w:pPr>
        <w:tabs>
          <w:tab w:val="left" w:pos="1701"/>
        </w:tabs>
        <w:autoSpaceDE w:val="0"/>
        <w:autoSpaceDN w:val="0"/>
        <w:adjustRightInd w:val="0"/>
        <w:spacing w:after="0"/>
        <w:ind w:firstLine="567"/>
        <w:jc w:val="both"/>
        <w:rPr>
          <w:rFonts w:ascii="Times New Roman" w:eastAsia="Calibri" w:hAnsi="Times New Roman" w:cs="Times New Roman"/>
          <w:b/>
          <w:sz w:val="24"/>
          <w:szCs w:val="24"/>
        </w:rPr>
      </w:pPr>
      <w:r w:rsidRPr="00AC53AB">
        <w:rPr>
          <w:rFonts w:ascii="Times New Roman" w:eastAsia="Calibri" w:hAnsi="Times New Roman" w:cs="Times New Roman"/>
          <w:b/>
          <w:sz w:val="24"/>
          <w:szCs w:val="24"/>
        </w:rPr>
        <w:t>Съдържанието на Плана за осигуряване на нормалното функциониране и ползване на обекта и отстраняване на скрити дефекти се представя в отделно приложение към Техническото предложение при следните минимални изисквания:</w:t>
      </w:r>
    </w:p>
    <w:p w:rsidR="00AC53AB" w:rsidRPr="00AC53AB" w:rsidRDefault="00AC53AB" w:rsidP="00AC53AB">
      <w:pPr>
        <w:tabs>
          <w:tab w:val="left" w:pos="1701"/>
        </w:tabs>
        <w:spacing w:after="0" w:line="240" w:lineRule="auto"/>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По време на гаранционния срок, изпълнителят носи отговорност за нормалното функциониране на обекта, гарантира неговото годно експлоатационно състояние, отговарящо на качествените характеристики и количествените параметри, заложени в техническия проект и техническата спецификация, постигнати на място и установени с Акт за установяване годността за приемане на строежа.</w:t>
      </w:r>
    </w:p>
    <w:p w:rsidR="00AC53AB" w:rsidRPr="00AC53AB" w:rsidRDefault="00AC53AB" w:rsidP="00AC53AB">
      <w:pPr>
        <w:tabs>
          <w:tab w:val="left" w:pos="1701"/>
        </w:tabs>
        <w:spacing w:after="0" w:line="240" w:lineRule="auto"/>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Целта на представения от участника план е да дефинира начина на реализиране на гаранционната отговорност на изпълнителя, бързина и процедури при отстраняване на дефекти, които се констатират по време на експлоатацията в резултат на вложени материали, начин на изпълнение, годност на материали и технология.</w:t>
      </w:r>
    </w:p>
    <w:p w:rsidR="00AC53AB" w:rsidRPr="00AC53AB" w:rsidRDefault="00AC53AB" w:rsidP="00AC53AB">
      <w:pPr>
        <w:tabs>
          <w:tab w:val="left" w:pos="1701"/>
        </w:tabs>
        <w:spacing w:before="60" w:after="60" w:line="240" w:lineRule="auto"/>
        <w:ind w:firstLine="567"/>
        <w:contextualSpacing/>
        <w:jc w:val="both"/>
        <w:rPr>
          <w:rFonts w:ascii="Times New Roman" w:eastAsia="Calibri" w:hAnsi="Times New Roman" w:cs="Times New Roman"/>
          <w:sz w:val="24"/>
          <w:szCs w:val="24"/>
          <w:lang w:eastAsia="bg-BG"/>
        </w:rPr>
      </w:pPr>
      <w:r w:rsidRPr="00AC53AB">
        <w:rPr>
          <w:rFonts w:ascii="Times New Roman" w:eastAsia="Calibri" w:hAnsi="Times New Roman" w:cs="Times New Roman"/>
          <w:sz w:val="24"/>
          <w:szCs w:val="24"/>
        </w:rPr>
        <w:t>За целите на подготовката на Плана за о</w:t>
      </w:r>
      <w:r w:rsidRPr="00AC53AB">
        <w:rPr>
          <w:rFonts w:ascii="Times New Roman" w:eastAsia="Calibri" w:hAnsi="Times New Roman" w:cs="Times New Roman"/>
          <w:sz w:val="24"/>
          <w:szCs w:val="24"/>
          <w:lang w:eastAsia="bg-BG"/>
        </w:rPr>
        <w:t>сигуряване на нормалното функциониране и ползване на обекта и отстраняване на скрити дефекти, Възложителят представя разбирането си за нормално функциониране и ползване, както и съществени дефекти, а именно:</w:t>
      </w:r>
    </w:p>
    <w:p w:rsidR="00AC53AB" w:rsidRPr="00AC53AB" w:rsidRDefault="00AC53AB" w:rsidP="00AC53AB">
      <w:pPr>
        <w:spacing w:after="0" w:line="240" w:lineRule="auto"/>
        <w:jc w:val="both"/>
        <w:rPr>
          <w:rFonts w:ascii="Times New Roman" w:eastAsia="Times New Roman" w:hAnsi="Times New Roman" w:cs="Times New Roman"/>
          <w:b/>
          <w:sz w:val="24"/>
          <w:szCs w:val="24"/>
          <w:u w:val="single"/>
          <w:lang w:eastAsia="bg-BG"/>
        </w:rPr>
      </w:pPr>
    </w:p>
    <w:p w:rsidR="00AC53AB" w:rsidRPr="00AC53AB" w:rsidRDefault="00AC53AB" w:rsidP="00AC53AB">
      <w:pPr>
        <w:spacing w:after="0" w:line="240" w:lineRule="auto"/>
        <w:ind w:firstLine="567"/>
        <w:jc w:val="both"/>
        <w:rPr>
          <w:rFonts w:ascii="Times New Roman" w:eastAsia="Times New Roman" w:hAnsi="Times New Roman" w:cs="Times New Roman"/>
          <w:b/>
          <w:sz w:val="24"/>
          <w:szCs w:val="24"/>
          <w:u w:val="single"/>
          <w:lang w:eastAsia="bg-BG"/>
        </w:rPr>
      </w:pPr>
      <w:r w:rsidRPr="00AC53AB">
        <w:rPr>
          <w:rFonts w:ascii="Times New Roman" w:eastAsia="Times New Roman" w:hAnsi="Times New Roman" w:cs="Times New Roman"/>
          <w:b/>
          <w:sz w:val="24"/>
          <w:szCs w:val="24"/>
          <w:u w:val="single"/>
          <w:lang w:eastAsia="bg-BG"/>
        </w:rPr>
        <w:t>Нормално функциониране и ползване:</w:t>
      </w:r>
    </w:p>
    <w:p w:rsidR="00AC53AB" w:rsidRPr="00AC53AB" w:rsidRDefault="00AC53AB" w:rsidP="00AC53AB">
      <w:pPr>
        <w:tabs>
          <w:tab w:val="left" w:pos="567"/>
          <w:tab w:val="left" w:pos="1701"/>
        </w:tabs>
        <w:spacing w:after="0"/>
        <w:ind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 Ненарушена цялост и устойчивост на асфалтовата настилка;</w:t>
      </w:r>
    </w:p>
    <w:p w:rsidR="00AC53AB" w:rsidRPr="00AC53AB" w:rsidRDefault="00AC53AB" w:rsidP="00AC53AB">
      <w:pPr>
        <w:tabs>
          <w:tab w:val="left" w:pos="567"/>
          <w:tab w:val="left" w:pos="1701"/>
        </w:tabs>
        <w:spacing w:after="0"/>
        <w:ind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 Ненарушена цялост и устойчивост на бордюри;</w:t>
      </w:r>
    </w:p>
    <w:p w:rsidR="00AC53AB" w:rsidRPr="00AC53AB" w:rsidRDefault="00AC53AB" w:rsidP="00AC53AB">
      <w:pPr>
        <w:tabs>
          <w:tab w:val="left" w:pos="567"/>
          <w:tab w:val="left" w:pos="1701"/>
        </w:tabs>
        <w:spacing w:after="0"/>
        <w:ind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 Ненарушена цялост и устойчивост на пътната маркировка;</w:t>
      </w:r>
    </w:p>
    <w:p w:rsidR="00AC53AB" w:rsidRPr="00AC53AB" w:rsidRDefault="00AC53AB" w:rsidP="00AC53AB">
      <w:pPr>
        <w:tabs>
          <w:tab w:val="left" w:pos="567"/>
          <w:tab w:val="left" w:pos="1701"/>
        </w:tabs>
        <w:spacing w:after="0"/>
        <w:ind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 xml:space="preserve">- Ненарушена цялост и устойчивост на вертикалната сигнализация. </w:t>
      </w:r>
    </w:p>
    <w:p w:rsidR="00AC53AB" w:rsidRPr="00AC53AB" w:rsidRDefault="00AC53AB" w:rsidP="00AC53AB">
      <w:pPr>
        <w:tabs>
          <w:tab w:val="left" w:pos="567"/>
          <w:tab w:val="left" w:pos="1701"/>
        </w:tabs>
        <w:spacing w:after="0" w:line="240" w:lineRule="auto"/>
        <w:jc w:val="both"/>
        <w:rPr>
          <w:rFonts w:ascii="Times New Roman" w:eastAsia="Calibri" w:hAnsi="Times New Roman" w:cs="Times New Roman"/>
          <w:b/>
          <w:sz w:val="24"/>
          <w:szCs w:val="24"/>
          <w:u w:val="single"/>
        </w:rPr>
      </w:pPr>
      <w:r w:rsidRPr="00AC53AB">
        <w:rPr>
          <w:rFonts w:ascii="Times New Roman" w:eastAsia="Calibri" w:hAnsi="Times New Roman" w:cs="Times New Roman"/>
          <w:b/>
          <w:sz w:val="24"/>
          <w:szCs w:val="24"/>
        </w:rPr>
        <w:lastRenderedPageBreak/>
        <w:tab/>
      </w:r>
      <w:r w:rsidRPr="00AC53AB">
        <w:rPr>
          <w:rFonts w:ascii="Times New Roman" w:eastAsia="Calibri" w:hAnsi="Times New Roman" w:cs="Times New Roman"/>
          <w:b/>
          <w:sz w:val="24"/>
          <w:szCs w:val="24"/>
          <w:u w:val="single"/>
        </w:rPr>
        <w:t>Съществени дефекти са такива, свързани с:</w:t>
      </w:r>
    </w:p>
    <w:p w:rsidR="00AC53AB" w:rsidRPr="00AC53AB" w:rsidRDefault="00AC53AB" w:rsidP="00EA15FD">
      <w:pPr>
        <w:numPr>
          <w:ilvl w:val="0"/>
          <w:numId w:val="32"/>
        </w:numPr>
        <w:tabs>
          <w:tab w:val="left" w:pos="567"/>
          <w:tab w:val="left" w:pos="709"/>
          <w:tab w:val="left" w:pos="1701"/>
        </w:tabs>
        <w:spacing w:after="0" w:line="240" w:lineRule="auto"/>
        <w:ind w:left="0"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Дефекти в резултат на несъответствие на качеството на вложените материали с техническата спецификация, включително тяхната годност и дълготрайност;</w:t>
      </w:r>
    </w:p>
    <w:p w:rsidR="00AC53AB" w:rsidRPr="00AC53AB" w:rsidRDefault="00AC53AB" w:rsidP="00EA15FD">
      <w:pPr>
        <w:numPr>
          <w:ilvl w:val="0"/>
          <w:numId w:val="32"/>
        </w:numPr>
        <w:tabs>
          <w:tab w:val="left" w:pos="567"/>
          <w:tab w:val="left" w:pos="709"/>
          <w:tab w:val="left" w:pos="1701"/>
        </w:tabs>
        <w:spacing w:after="0" w:line="240" w:lineRule="auto"/>
        <w:ind w:left="0"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Дефекти, свързани с начина на изпълнение на строително – монтажните работи;</w:t>
      </w:r>
    </w:p>
    <w:p w:rsidR="00AC53AB" w:rsidRPr="00AC53AB" w:rsidRDefault="00AC53AB" w:rsidP="00EA15FD">
      <w:pPr>
        <w:numPr>
          <w:ilvl w:val="0"/>
          <w:numId w:val="32"/>
        </w:numPr>
        <w:tabs>
          <w:tab w:val="left" w:pos="567"/>
          <w:tab w:val="left" w:pos="709"/>
          <w:tab w:val="left" w:pos="1701"/>
        </w:tabs>
        <w:spacing w:after="0" w:line="240" w:lineRule="auto"/>
        <w:ind w:left="0"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Срок на годност в съчетание на материал и технология.</w:t>
      </w:r>
    </w:p>
    <w:p w:rsidR="00AC53AB" w:rsidRPr="00AC53AB" w:rsidRDefault="00AC53AB" w:rsidP="00AC53AB">
      <w:pPr>
        <w:tabs>
          <w:tab w:val="left" w:pos="1701"/>
        </w:tabs>
        <w:spacing w:before="240" w:after="0" w:line="240" w:lineRule="auto"/>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Планът, представен от участника, следва да съдържа предложение за изпълнение на необходимите коригиращи дейности, за постигане на нормално функциониране и отстраняване на дефекти, свързани с по-горе описаните аспекти и дефекти. Съдържанието на плана е със следния минимален обхват:</w:t>
      </w:r>
    </w:p>
    <w:p w:rsidR="00AC53AB" w:rsidRPr="00AC53AB" w:rsidRDefault="00AC53AB" w:rsidP="00EA15FD">
      <w:pPr>
        <w:numPr>
          <w:ilvl w:val="0"/>
          <w:numId w:val="33"/>
        </w:numPr>
        <w:tabs>
          <w:tab w:val="left" w:pos="851"/>
        </w:tabs>
        <w:spacing w:after="0" w:line="240" w:lineRule="auto"/>
        <w:ind w:left="0" w:firstLine="567"/>
        <w:jc w:val="both"/>
        <w:rPr>
          <w:rFonts w:ascii="Times New Roman" w:eastAsia="Times New Roman" w:hAnsi="Times New Roman" w:cs="Times New Roman"/>
          <w:b/>
          <w:sz w:val="24"/>
          <w:szCs w:val="24"/>
          <w:lang w:eastAsia="x-none"/>
        </w:rPr>
      </w:pPr>
      <w:r w:rsidRPr="00AC53AB">
        <w:rPr>
          <w:rFonts w:ascii="Times New Roman" w:eastAsia="Times New Roman" w:hAnsi="Times New Roman" w:cs="Times New Roman"/>
          <w:b/>
          <w:sz w:val="24"/>
          <w:szCs w:val="24"/>
          <w:lang w:eastAsia="x-none"/>
        </w:rPr>
        <w:t>Превантивен мониторинг чрез регулярни огледи на място и/или други методи по предложение на изпълнителя (превантивни действия).</w:t>
      </w:r>
    </w:p>
    <w:p w:rsidR="00AC53AB" w:rsidRPr="00AC53AB" w:rsidRDefault="00AC53AB" w:rsidP="00AC53AB">
      <w:pPr>
        <w:spacing w:after="0" w:line="240" w:lineRule="auto"/>
        <w:ind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В тази част на плана участникът следва да предложи методи за наблюдение и оценка на състоянието на обекта по време на гаранционния период, включително честота на наблюдение, основни характе</w:t>
      </w:r>
      <w:r w:rsidR="00313DFC">
        <w:rPr>
          <w:rFonts w:ascii="Times New Roman" w:eastAsia="Times New Roman" w:hAnsi="Times New Roman" w:cs="Times New Roman"/>
          <w:sz w:val="24"/>
          <w:szCs w:val="24"/>
        </w:rPr>
        <w:t>ристики – обект на наблюдение</w:t>
      </w:r>
      <w:r w:rsidRPr="00AC53AB">
        <w:rPr>
          <w:rFonts w:ascii="Times New Roman" w:eastAsia="Times New Roman" w:hAnsi="Times New Roman" w:cs="Times New Roman"/>
          <w:sz w:val="24"/>
          <w:szCs w:val="24"/>
        </w:rPr>
        <w:t xml:space="preserve"> (напр. ненарушена цялост на настилката и др.), периодичност на докладване. Планираните методи, характеристики и периодичност да бъдат обвързани с осигуряването на нормално функциониране и експлоатация на обекта, както и предпоставки за появата на дефекти с цел ранна диагностика на проблеми, свързани с функционирането на обекта. </w:t>
      </w:r>
    </w:p>
    <w:p w:rsidR="00AC53AB" w:rsidRPr="00AC53AB" w:rsidRDefault="00AC53AB" w:rsidP="00AC53AB">
      <w:pPr>
        <w:spacing w:after="0" w:line="240" w:lineRule="auto"/>
        <w:ind w:firstLine="567"/>
        <w:jc w:val="both"/>
        <w:rPr>
          <w:rFonts w:ascii="Times New Roman" w:eastAsia="Times New Roman" w:hAnsi="Times New Roman" w:cs="Times New Roman"/>
          <w:sz w:val="24"/>
          <w:szCs w:val="24"/>
        </w:rPr>
      </w:pPr>
      <w:r w:rsidRPr="00AC53AB">
        <w:rPr>
          <w:rFonts w:ascii="Times New Roman" w:eastAsia="Times New Roman" w:hAnsi="Times New Roman" w:cs="Times New Roman"/>
          <w:sz w:val="24"/>
          <w:szCs w:val="24"/>
        </w:rPr>
        <w:t>Минималните изисквания на Възложителя за честота на превантивен мониторинг е на всеки 6 месеца.</w:t>
      </w:r>
    </w:p>
    <w:p w:rsidR="00AC53AB" w:rsidRPr="00AC53AB" w:rsidRDefault="00AC53AB" w:rsidP="00EA15FD">
      <w:pPr>
        <w:numPr>
          <w:ilvl w:val="0"/>
          <w:numId w:val="34"/>
        </w:numPr>
        <w:tabs>
          <w:tab w:val="left" w:pos="851"/>
          <w:tab w:val="left" w:pos="1701"/>
        </w:tabs>
        <w:spacing w:after="0" w:line="240" w:lineRule="auto"/>
        <w:ind w:left="0" w:firstLine="567"/>
        <w:jc w:val="both"/>
        <w:rPr>
          <w:rFonts w:ascii="Times New Roman" w:eastAsia="Times New Roman" w:hAnsi="Times New Roman" w:cs="Times New Roman"/>
          <w:b/>
          <w:sz w:val="24"/>
          <w:szCs w:val="24"/>
        </w:rPr>
      </w:pPr>
      <w:r w:rsidRPr="00AC53AB">
        <w:rPr>
          <w:rFonts w:ascii="Times New Roman" w:eastAsia="Times New Roman" w:hAnsi="Times New Roman" w:cs="Times New Roman"/>
          <w:b/>
          <w:sz w:val="24"/>
          <w:szCs w:val="24"/>
        </w:rPr>
        <w:t>Реакция при констатирани дефекти, включително описание на процедури за реакция, отстраняване и срокове (коригиращи действия).</w:t>
      </w:r>
    </w:p>
    <w:p w:rsidR="00AC53AB" w:rsidRPr="00AC53AB" w:rsidRDefault="00AC53AB" w:rsidP="00AC53AB">
      <w:pPr>
        <w:tabs>
          <w:tab w:val="left" w:pos="851"/>
          <w:tab w:val="left" w:pos="1701"/>
        </w:tabs>
        <w:spacing w:after="0" w:line="240" w:lineRule="auto"/>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 xml:space="preserve">Предложението на участника следва да съдържа описание на техническия капацитет, необходимите ресурси и процедури за мобилизация за осигуряване на ефективна и навременна реакция и отстраняване на констатирани дефекти. Максимално допустимият срок за реакция е </w:t>
      </w:r>
      <w:r w:rsidRPr="00AC53AB">
        <w:rPr>
          <w:rFonts w:ascii="Times New Roman" w:eastAsia="Calibri" w:hAnsi="Times New Roman" w:cs="Times New Roman"/>
          <w:b/>
          <w:sz w:val="24"/>
          <w:szCs w:val="24"/>
        </w:rPr>
        <w:t>5 (пет) календарни дни</w:t>
      </w:r>
      <w:r w:rsidRPr="00AC53AB">
        <w:rPr>
          <w:rFonts w:ascii="Times New Roman" w:eastAsia="Calibri" w:hAnsi="Times New Roman" w:cs="Times New Roman"/>
          <w:sz w:val="24"/>
          <w:szCs w:val="24"/>
        </w:rPr>
        <w:t xml:space="preserve">, като фактическото отстраняване следва да се осъществи в минималния технологично необходим срок, но не повече от </w:t>
      </w:r>
      <w:r w:rsidRPr="00AC53AB">
        <w:rPr>
          <w:rFonts w:ascii="Times New Roman" w:eastAsia="Calibri" w:hAnsi="Times New Roman" w:cs="Times New Roman"/>
          <w:b/>
          <w:sz w:val="24"/>
          <w:szCs w:val="24"/>
        </w:rPr>
        <w:t>20 (двадесет) календарни дни.</w:t>
      </w:r>
      <w:r w:rsidRPr="00AC53AB">
        <w:rPr>
          <w:rFonts w:ascii="Times New Roman" w:eastAsia="Calibri" w:hAnsi="Times New Roman" w:cs="Times New Roman"/>
          <w:sz w:val="24"/>
          <w:szCs w:val="24"/>
        </w:rPr>
        <w:t xml:space="preserve"> Срокът може да бъде удължаван само при обективна невъзможност за спазване на срока, предварително съгласуван с Възложителя.</w:t>
      </w:r>
    </w:p>
    <w:p w:rsidR="00AC53AB" w:rsidRPr="00AC53AB" w:rsidRDefault="00AC53AB" w:rsidP="00EA15FD">
      <w:pPr>
        <w:numPr>
          <w:ilvl w:val="0"/>
          <w:numId w:val="34"/>
        </w:numPr>
        <w:tabs>
          <w:tab w:val="left" w:pos="851"/>
          <w:tab w:val="left" w:pos="1701"/>
        </w:tabs>
        <w:spacing w:after="0" w:line="240" w:lineRule="auto"/>
        <w:ind w:left="0" w:firstLine="567"/>
        <w:jc w:val="both"/>
        <w:rPr>
          <w:rFonts w:ascii="Times New Roman" w:eastAsia="Times New Roman" w:hAnsi="Times New Roman" w:cs="Times New Roman"/>
          <w:b/>
          <w:sz w:val="24"/>
          <w:szCs w:val="24"/>
        </w:rPr>
      </w:pPr>
      <w:r w:rsidRPr="00AC53AB">
        <w:rPr>
          <w:rFonts w:ascii="Times New Roman" w:eastAsia="Times New Roman" w:hAnsi="Times New Roman" w:cs="Times New Roman"/>
          <w:b/>
          <w:sz w:val="24"/>
          <w:szCs w:val="24"/>
        </w:rPr>
        <w:t>Комуникация с Възложителя през периода на гаранционните срокове.</w:t>
      </w:r>
    </w:p>
    <w:p w:rsidR="00AC53AB" w:rsidRPr="00AC53AB" w:rsidRDefault="00AC53AB" w:rsidP="00AC53AB">
      <w:pPr>
        <w:tabs>
          <w:tab w:val="left" w:pos="851"/>
          <w:tab w:val="left" w:pos="1701"/>
        </w:tabs>
        <w:spacing w:after="0" w:line="240" w:lineRule="auto"/>
        <w:ind w:firstLine="567"/>
        <w:jc w:val="both"/>
        <w:rPr>
          <w:rFonts w:ascii="Times New Roman" w:eastAsia="Calibri" w:hAnsi="Times New Roman" w:cs="Times New Roman"/>
          <w:sz w:val="24"/>
          <w:szCs w:val="24"/>
        </w:rPr>
      </w:pPr>
      <w:r w:rsidRPr="00AC53AB">
        <w:rPr>
          <w:rFonts w:ascii="Times New Roman" w:eastAsia="Calibri" w:hAnsi="Times New Roman" w:cs="Times New Roman"/>
          <w:sz w:val="24"/>
          <w:szCs w:val="24"/>
        </w:rPr>
        <w:t>Изпълнителят следва да предложи начин за комуникация с Възложителя по време на гаранционния период, включващ като минимум: регистър на констатираните проблеми и предприетите мерки за отстраняване на констатирани дефекти, оценка на рискове, свързани с неправилна експлоатация, намеса на трети страни и препоръки за преодоляването им.</w:t>
      </w:r>
    </w:p>
    <w:p w:rsidR="00AC53AB" w:rsidRPr="00AC53AB" w:rsidRDefault="00AC53AB" w:rsidP="00AC53AB">
      <w:pPr>
        <w:tabs>
          <w:tab w:val="left" w:pos="851"/>
          <w:tab w:val="left" w:pos="1701"/>
        </w:tabs>
        <w:spacing w:after="0" w:line="240" w:lineRule="auto"/>
        <w:ind w:firstLine="567"/>
        <w:jc w:val="both"/>
        <w:rPr>
          <w:rFonts w:ascii="Times New Roman" w:eastAsia="Calibri" w:hAnsi="Times New Roman" w:cs="Times New Roman"/>
          <w:sz w:val="24"/>
          <w:szCs w:val="24"/>
        </w:rPr>
      </w:pPr>
      <w:r w:rsidRPr="00AC53AB">
        <w:rPr>
          <w:rFonts w:ascii="Times New Roman" w:eastAsia="Times New Roman" w:hAnsi="Times New Roman" w:cs="Times New Roman"/>
          <w:sz w:val="24"/>
          <w:szCs w:val="24"/>
        </w:rPr>
        <w:t>Дейностите по превантивен мониторинг, докладване и отстраняване на констатирани дефекти трябва да обхващат всички елементи на обекта, които са предмет на гаранционна отговорност.</w:t>
      </w:r>
    </w:p>
    <w:p w:rsidR="00AC53AB" w:rsidRPr="00AC53AB" w:rsidRDefault="00AC53AB" w:rsidP="00AC53AB">
      <w:pPr>
        <w:tabs>
          <w:tab w:val="left" w:pos="1701"/>
        </w:tabs>
        <w:spacing w:before="60" w:after="60" w:line="240" w:lineRule="auto"/>
        <w:ind w:firstLine="567"/>
        <w:contextualSpacing/>
        <w:jc w:val="both"/>
        <w:rPr>
          <w:rFonts w:ascii="Calibri" w:eastAsia="Calibri" w:hAnsi="Calibri" w:cs="Times New Roman"/>
        </w:rPr>
      </w:pPr>
      <w:r w:rsidRPr="00AC53AB">
        <w:rPr>
          <w:rFonts w:ascii="Times New Roman" w:eastAsia="Times New Roman" w:hAnsi="Times New Roman" w:cs="Times New Roman"/>
          <w:sz w:val="24"/>
          <w:szCs w:val="24"/>
          <w:shd w:val="clear" w:color="auto" w:fill="FFFFFF"/>
          <w:lang w:eastAsia="x-none"/>
        </w:rPr>
        <w:t>След въвеждане на обекта в експлоатация, изпълнителят предоставя на възложителя подробни инструкции за експлоатация на материалите и оборудването, където е приложимо.</w:t>
      </w:r>
    </w:p>
    <w:p w:rsidR="00AC53AB" w:rsidRPr="00AC53AB" w:rsidRDefault="00AC53AB" w:rsidP="00AC53AB">
      <w:pPr>
        <w:tabs>
          <w:tab w:val="left" w:pos="426"/>
          <w:tab w:val="left" w:pos="2835"/>
        </w:tabs>
        <w:spacing w:after="0" w:line="240" w:lineRule="auto"/>
        <w:ind w:firstLine="567"/>
        <w:jc w:val="both"/>
        <w:rPr>
          <w:rFonts w:ascii="Times New Roman" w:eastAsia="Calibri" w:hAnsi="Times New Roman" w:cs="Times New Roman"/>
          <w:sz w:val="24"/>
          <w:szCs w:val="24"/>
        </w:rPr>
      </w:pPr>
    </w:p>
    <w:p w:rsidR="006C4AC1" w:rsidRDefault="00313DFC" w:rsidP="0049422F">
      <w:pPr>
        <w:autoSpaceDE w:val="0"/>
        <w:autoSpaceDN w:val="0"/>
        <w:adjustRightInd w:val="0"/>
        <w:spacing w:after="0"/>
        <w:ind w:firstLine="567"/>
        <w:jc w:val="both"/>
        <w:rPr>
          <w:rFonts w:ascii="Times New Roman" w:hAnsi="Times New Roman"/>
          <w:b/>
          <w:bCs/>
          <w:sz w:val="24"/>
          <w:szCs w:val="24"/>
        </w:rPr>
      </w:pPr>
      <w:bookmarkStart w:id="182" w:name="_GoBack"/>
      <w:bookmarkEnd w:id="182"/>
      <w:r w:rsidRPr="007733EC">
        <w:rPr>
          <w:rFonts w:ascii="Times New Roman" w:eastAsia="Times New Roman" w:hAnsi="Times New Roman"/>
          <w:b/>
          <w:sz w:val="24"/>
          <w:szCs w:val="24"/>
          <w:lang w:eastAsia="fr-FR"/>
        </w:rPr>
        <w:t>2</w:t>
      </w:r>
      <w:r w:rsidR="0049422F" w:rsidRPr="007733EC">
        <w:rPr>
          <w:rFonts w:ascii="Times New Roman" w:eastAsia="Times New Roman" w:hAnsi="Times New Roman"/>
          <w:b/>
          <w:sz w:val="24"/>
          <w:szCs w:val="24"/>
          <w:lang w:eastAsia="fr-FR"/>
        </w:rPr>
        <w:t>. Линеен - календарен график за изпълнение на дейностите от предмета на поръчката - Приложение № 1, придружен от</w:t>
      </w:r>
      <w:r w:rsidR="0049422F" w:rsidRPr="007733EC">
        <w:rPr>
          <w:rFonts w:ascii="Times New Roman" w:hAnsi="Times New Roman"/>
          <w:b/>
          <w:bCs/>
          <w:sz w:val="24"/>
          <w:szCs w:val="24"/>
        </w:rPr>
        <w:t xml:space="preserve"> </w:t>
      </w:r>
    </w:p>
    <w:p w:rsidR="006C4AC1" w:rsidRDefault="006C4AC1" w:rsidP="0049422F">
      <w:pPr>
        <w:autoSpaceDE w:val="0"/>
        <w:autoSpaceDN w:val="0"/>
        <w:adjustRightInd w:val="0"/>
        <w:spacing w:after="0"/>
        <w:ind w:firstLine="567"/>
        <w:jc w:val="both"/>
        <w:rPr>
          <w:rFonts w:ascii="Times New Roman" w:eastAsia="Times New Roman" w:hAnsi="Times New Roman"/>
          <w:b/>
          <w:sz w:val="24"/>
          <w:szCs w:val="24"/>
          <w:lang w:eastAsia="fr-FR"/>
        </w:rPr>
      </w:pPr>
      <w:r>
        <w:rPr>
          <w:rFonts w:ascii="Times New Roman" w:hAnsi="Times New Roman"/>
          <w:b/>
          <w:bCs/>
          <w:sz w:val="24"/>
          <w:szCs w:val="24"/>
        </w:rPr>
        <w:t xml:space="preserve">3. </w:t>
      </w:r>
      <w:r w:rsidR="0049422F" w:rsidRPr="007733EC">
        <w:rPr>
          <w:rFonts w:ascii="Times New Roman" w:eastAsia="Times New Roman" w:hAnsi="Times New Roman"/>
          <w:b/>
          <w:sz w:val="24"/>
          <w:szCs w:val="24"/>
          <w:lang w:eastAsia="fr-FR"/>
        </w:rPr>
        <w:t xml:space="preserve">Диаграма на работната ръка – Приложение </w:t>
      </w:r>
      <w:r w:rsidR="0049422F" w:rsidRPr="007733EC">
        <w:rPr>
          <w:rFonts w:ascii="Times New Roman" w:eastAsia="Arial Narrow" w:hAnsi="Times New Roman"/>
          <w:b/>
          <w:bCs/>
          <w:sz w:val="24"/>
          <w:shd w:val="clear" w:color="auto" w:fill="FFFFFF"/>
          <w:lang w:eastAsia="fr-FR"/>
        </w:rPr>
        <w:t xml:space="preserve">№ </w:t>
      </w:r>
      <w:r w:rsidR="0049422F" w:rsidRPr="007733EC">
        <w:rPr>
          <w:rFonts w:ascii="Times New Roman" w:eastAsia="Times New Roman" w:hAnsi="Times New Roman"/>
          <w:b/>
          <w:sz w:val="24"/>
          <w:szCs w:val="24"/>
          <w:lang w:eastAsia="fr-FR"/>
        </w:rPr>
        <w:t xml:space="preserve">2 и </w:t>
      </w:r>
    </w:p>
    <w:p w:rsidR="0049422F" w:rsidRPr="007733EC" w:rsidRDefault="006C4AC1" w:rsidP="0049422F">
      <w:pPr>
        <w:autoSpaceDE w:val="0"/>
        <w:autoSpaceDN w:val="0"/>
        <w:adjustRightInd w:val="0"/>
        <w:spacing w:after="0"/>
        <w:ind w:firstLine="567"/>
        <w:jc w:val="both"/>
        <w:rPr>
          <w:rFonts w:ascii="Times New Roman" w:hAnsi="Times New Roman"/>
          <w:b/>
          <w:bCs/>
          <w:sz w:val="24"/>
          <w:szCs w:val="24"/>
        </w:rPr>
      </w:pPr>
      <w:r>
        <w:rPr>
          <w:rFonts w:ascii="Times New Roman" w:eastAsia="Times New Roman" w:hAnsi="Times New Roman"/>
          <w:b/>
          <w:sz w:val="24"/>
          <w:szCs w:val="24"/>
          <w:lang w:eastAsia="fr-FR"/>
        </w:rPr>
        <w:t xml:space="preserve">4. </w:t>
      </w:r>
      <w:r w:rsidR="0049422F" w:rsidRPr="007733EC">
        <w:rPr>
          <w:rFonts w:ascii="Times New Roman" w:eastAsia="Times New Roman" w:hAnsi="Times New Roman"/>
          <w:b/>
          <w:sz w:val="24"/>
          <w:szCs w:val="24"/>
          <w:lang w:eastAsia="fr-FR"/>
        </w:rPr>
        <w:t>Диаграма на механизацията - Приложение № 3.</w:t>
      </w:r>
    </w:p>
    <w:p w:rsidR="0049422F" w:rsidRPr="007733EC" w:rsidRDefault="0049422F" w:rsidP="0049422F">
      <w:pPr>
        <w:tabs>
          <w:tab w:val="left" w:pos="426"/>
          <w:tab w:val="left" w:pos="2835"/>
        </w:tabs>
        <w:spacing w:after="0"/>
        <w:ind w:firstLine="567"/>
        <w:jc w:val="both"/>
        <w:rPr>
          <w:rFonts w:ascii="Times New Roman" w:hAnsi="Times New Roman"/>
          <w:bCs/>
          <w:sz w:val="24"/>
          <w:szCs w:val="24"/>
          <w:lang w:eastAsia="bg-BG"/>
        </w:rPr>
      </w:pPr>
      <w:r w:rsidRPr="007733EC">
        <w:rPr>
          <w:rFonts w:ascii="Times New Roman" w:hAnsi="Times New Roman"/>
          <w:sz w:val="24"/>
          <w:szCs w:val="24"/>
        </w:rPr>
        <w:t xml:space="preserve">Линейният - календарен график следва да прецизира съответните дейностите/строителните операции и да е съобразен с технологичната последователност на строителните процеси. </w:t>
      </w:r>
      <w:r w:rsidRPr="007733EC">
        <w:rPr>
          <w:rFonts w:ascii="Times New Roman" w:hAnsi="Times New Roman"/>
          <w:bCs/>
          <w:sz w:val="24"/>
          <w:szCs w:val="24"/>
          <w:shd w:val="clear" w:color="auto" w:fill="FFFFFF"/>
        </w:rPr>
        <w:t xml:space="preserve">Графикът следва да отразява всички предвидени в Количествената </w:t>
      </w:r>
      <w:r w:rsidRPr="007733EC">
        <w:rPr>
          <w:rFonts w:ascii="Times New Roman" w:hAnsi="Times New Roman"/>
          <w:bCs/>
          <w:sz w:val="24"/>
          <w:szCs w:val="24"/>
          <w:shd w:val="clear" w:color="auto" w:fill="FFFFFF"/>
        </w:rPr>
        <w:lastRenderedPageBreak/>
        <w:t>сметка (КС) и Техническата спецификация дейностите/строителните операции</w:t>
      </w:r>
      <w:r w:rsidRPr="007733EC">
        <w:rPr>
          <w:rFonts w:ascii="Times New Roman" w:hAnsi="Times New Roman"/>
          <w:sz w:val="24"/>
          <w:szCs w:val="24"/>
        </w:rPr>
        <w:t xml:space="preserve">, </w:t>
      </w:r>
      <w:r w:rsidRPr="007733EC">
        <w:rPr>
          <w:rFonts w:ascii="Times New Roman" w:hAnsi="Times New Roman"/>
          <w:bCs/>
          <w:sz w:val="24"/>
          <w:szCs w:val="24"/>
          <w:lang w:eastAsia="bg-BG"/>
        </w:rPr>
        <w:t xml:space="preserve">тяхната последователност и продължителност. </w:t>
      </w:r>
    </w:p>
    <w:p w:rsidR="0049422F" w:rsidRPr="007733EC" w:rsidRDefault="0049422F" w:rsidP="0049422F">
      <w:pPr>
        <w:shd w:val="clear" w:color="auto" w:fill="FFFFFF"/>
        <w:tabs>
          <w:tab w:val="left" w:pos="1440"/>
        </w:tabs>
        <w:spacing w:before="5" w:after="0"/>
        <w:ind w:firstLine="567"/>
        <w:jc w:val="both"/>
        <w:rPr>
          <w:rFonts w:ascii="Times New Roman" w:hAnsi="Times New Roman"/>
          <w:bCs/>
          <w:sz w:val="24"/>
          <w:szCs w:val="24"/>
          <w:shd w:val="clear" w:color="auto" w:fill="FFFFFF"/>
        </w:rPr>
      </w:pPr>
      <w:r w:rsidRPr="007733EC">
        <w:rPr>
          <w:rFonts w:ascii="Times New Roman" w:hAnsi="Times New Roman"/>
          <w:bCs/>
          <w:sz w:val="24"/>
          <w:szCs w:val="24"/>
          <w:shd w:val="clear" w:color="auto" w:fill="FFFFFF"/>
        </w:rPr>
        <w:t xml:space="preserve">В графика следва да се посочи норма време за всяка една </w:t>
      </w:r>
      <w:r w:rsidRPr="007733EC">
        <w:rPr>
          <w:rFonts w:ascii="Times New Roman" w:hAnsi="Times New Roman"/>
          <w:sz w:val="24"/>
          <w:szCs w:val="24"/>
        </w:rPr>
        <w:t>операция/дейност</w:t>
      </w:r>
      <w:r w:rsidRPr="007733EC">
        <w:rPr>
          <w:rFonts w:ascii="Times New Roman" w:hAnsi="Times New Roman"/>
          <w:bCs/>
          <w:sz w:val="24"/>
          <w:szCs w:val="24"/>
          <w:shd w:val="clear" w:color="auto" w:fill="FFFFFF"/>
        </w:rPr>
        <w:t>, посочена в КС на проекта, броя</w:t>
      </w:r>
      <w:r w:rsidRPr="007733EC">
        <w:rPr>
          <w:rFonts w:ascii="Times New Roman" w:hAnsi="Times New Roman"/>
          <w:sz w:val="24"/>
          <w:szCs w:val="24"/>
        </w:rPr>
        <w:t xml:space="preserve"> и квалификацията</w:t>
      </w:r>
      <w:r w:rsidRPr="007733EC">
        <w:rPr>
          <w:rFonts w:ascii="Times New Roman" w:hAnsi="Times New Roman"/>
          <w:i/>
          <w:sz w:val="24"/>
          <w:szCs w:val="24"/>
        </w:rPr>
        <w:t xml:space="preserve"> </w:t>
      </w:r>
      <w:r w:rsidRPr="007733EC">
        <w:rPr>
          <w:rFonts w:ascii="Times New Roman" w:hAnsi="Times New Roman"/>
          <w:bCs/>
          <w:sz w:val="24"/>
          <w:szCs w:val="24"/>
          <w:shd w:val="clear" w:color="auto" w:fill="FFFFFF"/>
        </w:rPr>
        <w:t xml:space="preserve">на необходимите строителни работници за всяка една от </w:t>
      </w:r>
      <w:r w:rsidRPr="007733EC">
        <w:rPr>
          <w:rFonts w:ascii="Times New Roman" w:hAnsi="Times New Roman"/>
          <w:sz w:val="24"/>
          <w:szCs w:val="24"/>
        </w:rPr>
        <w:t xml:space="preserve">дейностите/строителните операции, както и броя и вида на необходимата строителна техника/механизация за </w:t>
      </w:r>
      <w:r w:rsidRPr="007733EC">
        <w:rPr>
          <w:rFonts w:ascii="Times New Roman" w:hAnsi="Times New Roman"/>
          <w:bCs/>
          <w:sz w:val="24"/>
          <w:szCs w:val="24"/>
          <w:shd w:val="clear" w:color="auto" w:fill="FFFFFF"/>
        </w:rPr>
        <w:t xml:space="preserve">изпълнението на всяка една от </w:t>
      </w:r>
      <w:r w:rsidRPr="007733EC">
        <w:rPr>
          <w:rFonts w:ascii="Times New Roman" w:hAnsi="Times New Roman"/>
          <w:sz w:val="24"/>
          <w:szCs w:val="24"/>
        </w:rPr>
        <w:t>дейностите/строителните операции.</w:t>
      </w:r>
    </w:p>
    <w:p w:rsidR="0049422F" w:rsidRPr="007733EC" w:rsidRDefault="0049422F" w:rsidP="0049422F">
      <w:pPr>
        <w:shd w:val="clear" w:color="auto" w:fill="FFFFFF"/>
        <w:tabs>
          <w:tab w:val="left" w:pos="1440"/>
        </w:tabs>
        <w:spacing w:before="5" w:after="0"/>
        <w:ind w:firstLine="567"/>
        <w:jc w:val="both"/>
        <w:rPr>
          <w:rFonts w:ascii="Times New Roman" w:hAnsi="Times New Roman"/>
          <w:bCs/>
          <w:sz w:val="24"/>
          <w:szCs w:val="24"/>
          <w:shd w:val="clear" w:color="auto" w:fill="FFFFFF"/>
        </w:rPr>
      </w:pPr>
      <w:r w:rsidRPr="007733EC">
        <w:rPr>
          <w:rFonts w:ascii="Times New Roman" w:hAnsi="Times New Roman"/>
          <w:bCs/>
          <w:sz w:val="24"/>
          <w:szCs w:val="24"/>
          <w:shd w:val="clear" w:color="auto" w:fill="FFFFFF"/>
        </w:rPr>
        <w:t xml:space="preserve">Участникът следва да посочи кои сметни норми е използвал – СЕК, УСН или други, или </w:t>
      </w:r>
      <w:r w:rsidRPr="007733EC">
        <w:rPr>
          <w:rFonts w:ascii="Times New Roman" w:eastAsia="Times New Roman" w:hAnsi="Times New Roman"/>
          <w:sz w:val="24"/>
          <w:szCs w:val="24"/>
        </w:rPr>
        <w:t>вътрешно фирмени сметни норми</w:t>
      </w:r>
      <w:r w:rsidRPr="007733EC">
        <w:rPr>
          <w:rFonts w:ascii="Times New Roman" w:hAnsi="Times New Roman"/>
          <w:bCs/>
          <w:sz w:val="24"/>
          <w:szCs w:val="24"/>
          <w:shd w:val="clear" w:color="auto" w:fill="FFFFFF"/>
        </w:rPr>
        <w:t xml:space="preserve">. </w:t>
      </w:r>
    </w:p>
    <w:p w:rsidR="0049422F" w:rsidRPr="007733EC" w:rsidRDefault="0049422F" w:rsidP="0049422F">
      <w:pPr>
        <w:shd w:val="clear" w:color="auto" w:fill="FFFFFF"/>
        <w:tabs>
          <w:tab w:val="left" w:pos="1440"/>
        </w:tabs>
        <w:spacing w:before="5" w:after="0"/>
        <w:ind w:firstLine="567"/>
        <w:jc w:val="both"/>
        <w:rPr>
          <w:rFonts w:ascii="Times New Roman" w:hAnsi="Times New Roman"/>
          <w:bCs/>
          <w:sz w:val="24"/>
          <w:szCs w:val="24"/>
          <w:shd w:val="clear" w:color="auto" w:fill="FFFFFF"/>
        </w:rPr>
      </w:pPr>
      <w:r w:rsidRPr="007733EC">
        <w:rPr>
          <w:rFonts w:ascii="Times New Roman" w:hAnsi="Times New Roman"/>
          <w:bCs/>
          <w:sz w:val="24"/>
          <w:szCs w:val="24"/>
          <w:shd w:val="clear" w:color="auto" w:fill="FFFFFF"/>
        </w:rPr>
        <w:t xml:space="preserve">Участник, чиито Линеен - календарен график показва технологична несъвместимост на дейностите/строителните операции се отстранява.  </w:t>
      </w:r>
    </w:p>
    <w:p w:rsidR="0049422F" w:rsidRPr="007733EC" w:rsidRDefault="0049422F" w:rsidP="0049422F">
      <w:pPr>
        <w:tabs>
          <w:tab w:val="left" w:pos="426"/>
          <w:tab w:val="left" w:pos="2835"/>
        </w:tabs>
        <w:ind w:firstLine="567"/>
        <w:jc w:val="both"/>
        <w:rPr>
          <w:rFonts w:ascii="Times New Roman" w:hAnsi="Times New Roman"/>
          <w:sz w:val="24"/>
          <w:szCs w:val="24"/>
          <w:lang w:val="en-US"/>
        </w:rPr>
      </w:pPr>
      <w:r w:rsidRPr="007733EC">
        <w:rPr>
          <w:rFonts w:ascii="Times New Roman" w:hAnsi="Times New Roman"/>
          <w:sz w:val="24"/>
          <w:szCs w:val="24"/>
        </w:rPr>
        <w:t xml:space="preserve">Линейният </w:t>
      </w:r>
      <w:r w:rsidRPr="007733EC">
        <w:rPr>
          <w:rFonts w:ascii="Times New Roman" w:hAnsi="Times New Roman"/>
          <w:bCs/>
          <w:sz w:val="24"/>
          <w:szCs w:val="24"/>
          <w:shd w:val="clear" w:color="auto" w:fill="FFFFFF"/>
        </w:rPr>
        <w:t>- календарен график</w:t>
      </w:r>
      <w:r w:rsidRPr="007733EC">
        <w:rPr>
          <w:rFonts w:ascii="Times New Roman" w:hAnsi="Times New Roman"/>
          <w:sz w:val="24"/>
          <w:szCs w:val="24"/>
        </w:rPr>
        <w:t xml:space="preserve"> трябва да е придружен с диаграма на работната ръка и диаграма на механизацията. </w:t>
      </w:r>
    </w:p>
    <w:p w:rsidR="0049422F" w:rsidRPr="006C4AC1" w:rsidRDefault="0049422F" w:rsidP="0049422F">
      <w:pPr>
        <w:spacing w:after="0"/>
        <w:ind w:firstLine="567"/>
        <w:jc w:val="both"/>
        <w:rPr>
          <w:rFonts w:ascii="Times New Roman" w:eastAsia="Times New Roman" w:hAnsi="Times New Roman"/>
          <w:i/>
          <w:sz w:val="24"/>
          <w:szCs w:val="24"/>
          <w:lang w:eastAsia="fr-FR"/>
        </w:rPr>
      </w:pPr>
      <w:r w:rsidRPr="006C4AC1">
        <w:rPr>
          <w:rFonts w:ascii="Times New Roman" w:hAnsi="Times New Roman"/>
          <w:b/>
          <w:i/>
          <w:sz w:val="24"/>
          <w:szCs w:val="24"/>
        </w:rPr>
        <w:t>Забележка:</w:t>
      </w:r>
      <w:r w:rsidRPr="006C4AC1">
        <w:rPr>
          <w:rFonts w:ascii="Times New Roman" w:eastAsia="Times New Roman" w:hAnsi="Times New Roman"/>
          <w:i/>
          <w:sz w:val="24"/>
          <w:szCs w:val="24"/>
          <w:lang w:eastAsia="fr-FR"/>
        </w:rPr>
        <w:t xml:space="preserve"> Всеки участник следва да посочи продължителността на работния ден в часове, като максимален брой човекочасове за 1 работник, за 1 календарен ден не може да надвишава максимално допустимите по Кодекса на труда. </w:t>
      </w:r>
    </w:p>
    <w:p w:rsidR="0049422F" w:rsidRPr="006C4AC1" w:rsidRDefault="0049422F" w:rsidP="0049422F">
      <w:pPr>
        <w:autoSpaceDE w:val="0"/>
        <w:autoSpaceDN w:val="0"/>
        <w:adjustRightInd w:val="0"/>
        <w:spacing w:after="0"/>
        <w:ind w:firstLine="567"/>
        <w:jc w:val="both"/>
      </w:pPr>
      <w:r w:rsidRPr="006C4AC1">
        <w:rPr>
          <w:rFonts w:ascii="Times New Roman" w:hAnsi="Times New Roman"/>
          <w:bCs/>
          <w:sz w:val="24"/>
          <w:szCs w:val="24"/>
          <w:shd w:val="clear" w:color="auto" w:fill="FFFFFF"/>
        </w:rPr>
        <w:t xml:space="preserve"> </w:t>
      </w:r>
      <w:r w:rsidRPr="006C4AC1">
        <w:rPr>
          <w:rFonts w:ascii="Times New Roman" w:eastAsia="Times New Roman" w:hAnsi="Times New Roman"/>
          <w:b/>
          <w:i/>
          <w:iCs/>
          <w:sz w:val="24"/>
          <w:szCs w:val="24"/>
          <w:lang w:eastAsia="fr-FR"/>
        </w:rPr>
        <w:t>Забележка:</w:t>
      </w:r>
      <w:r w:rsidRPr="006C4AC1">
        <w:rPr>
          <w:rFonts w:ascii="Times New Roman" w:eastAsia="Times New Roman" w:hAnsi="Times New Roman"/>
          <w:b/>
          <w:i/>
          <w:sz w:val="24"/>
          <w:szCs w:val="24"/>
          <w:lang w:eastAsia="fr-FR"/>
        </w:rPr>
        <w:t xml:space="preserve"> </w:t>
      </w:r>
      <w:r w:rsidRPr="006C4AC1">
        <w:rPr>
          <w:rFonts w:ascii="Times New Roman" w:hAnsi="Times New Roman"/>
          <w:i/>
          <w:iCs/>
          <w:sz w:val="24"/>
          <w:szCs w:val="24"/>
        </w:rPr>
        <w:t xml:space="preserve">Участник, чиито </w:t>
      </w:r>
      <w:r w:rsidRPr="006C4AC1">
        <w:rPr>
          <w:rFonts w:ascii="Times New Roman" w:eastAsia="Times New Roman" w:hAnsi="Times New Roman"/>
          <w:i/>
          <w:sz w:val="24"/>
          <w:szCs w:val="24"/>
          <w:lang w:eastAsia="fr-FR"/>
        </w:rPr>
        <w:t xml:space="preserve">Линеен - календарен график – Приложение </w:t>
      </w:r>
      <w:r w:rsidRPr="006C4AC1">
        <w:rPr>
          <w:rFonts w:ascii="Times New Roman" w:eastAsia="Arial Narrow" w:hAnsi="Times New Roman"/>
          <w:bCs/>
          <w:i/>
          <w:sz w:val="24"/>
          <w:shd w:val="clear" w:color="auto" w:fill="FFFFFF"/>
          <w:lang w:eastAsia="fr-FR"/>
        </w:rPr>
        <w:t xml:space="preserve">№ 1 </w:t>
      </w:r>
      <w:r w:rsidRPr="006C4AC1">
        <w:rPr>
          <w:rFonts w:ascii="Times New Roman" w:hAnsi="Times New Roman"/>
          <w:i/>
          <w:sz w:val="24"/>
          <w:szCs w:val="24"/>
        </w:rPr>
        <w:t>има липсващи елементи,</w:t>
      </w:r>
      <w:r w:rsidRPr="006C4AC1">
        <w:rPr>
          <w:rFonts w:ascii="Times New Roman" w:hAnsi="Times New Roman"/>
          <w:i/>
          <w:iCs/>
          <w:sz w:val="24"/>
          <w:szCs w:val="24"/>
        </w:rPr>
        <w:t xml:space="preserve"> показва технологична несъвместимост на отделните дейности, както и противоречие с описаното в „Техническото предложение“, </w:t>
      </w:r>
      <w:r w:rsidRPr="006C4AC1">
        <w:rPr>
          <w:rFonts w:ascii="Times New Roman" w:hAnsi="Times New Roman"/>
          <w:i/>
          <w:sz w:val="24"/>
          <w:szCs w:val="24"/>
        </w:rPr>
        <w:t>техническите спецификации или други условия, заложени в документацията, обявлението или нормативен документ, уреждащ изпълнението, се отстранява.</w:t>
      </w:r>
    </w:p>
    <w:p w:rsidR="00A361E9" w:rsidRPr="0049422F" w:rsidRDefault="00A361E9" w:rsidP="0049422F">
      <w:pPr>
        <w:rPr>
          <w:color w:val="FF0000"/>
        </w:rPr>
      </w:pPr>
    </w:p>
    <w:sectPr w:rsidR="00A361E9" w:rsidRPr="0049422F" w:rsidSect="00143F6D">
      <w:headerReference w:type="even" r:id="rId9"/>
      <w:headerReference w:type="default" r:id="rId10"/>
      <w:footerReference w:type="even" r:id="rId11"/>
      <w:footerReference w:type="default" r:id="rId12"/>
      <w:headerReference w:type="first" r:id="rId13"/>
      <w:footerReference w:type="first" r:id="rId14"/>
      <w:pgSz w:w="11906" w:h="16838" w:code="9"/>
      <w:pgMar w:top="1246" w:right="707" w:bottom="851" w:left="1276"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0DE" w:rsidRDefault="008560DE" w:rsidP="00806C1E">
      <w:pPr>
        <w:spacing w:after="0" w:line="240" w:lineRule="auto"/>
      </w:pPr>
      <w:r>
        <w:separator/>
      </w:r>
    </w:p>
  </w:endnote>
  <w:endnote w:type="continuationSeparator" w:id="0">
    <w:p w:rsidR="008560DE" w:rsidRDefault="008560DE"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TimokU">
    <w:altName w:val="Times New Roman"/>
    <w:panose1 w:val="00000000000000000000"/>
    <w:charset w:val="00"/>
    <w:family w:val="roman"/>
    <w:notTrueType/>
    <w:pitch w:val="default"/>
  </w:font>
  <w:font w:name="Tms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57C" w:rsidRDefault="00C0157C"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C0157C" w:rsidRDefault="00C0157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57C" w:rsidRDefault="00C0157C">
    <w:pPr>
      <w:pStyle w:val="a7"/>
      <w:tabs>
        <w:tab w:val="clear" w:pos="4153"/>
        <w:tab w:val="clear" w:pos="8306"/>
        <w:tab w:val="center" w:pos="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57C" w:rsidRPr="00143F6D" w:rsidRDefault="00C0157C" w:rsidP="00143F6D">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183" w:name="OLE_LINK53"/>
    <w:bookmarkStart w:id="184" w:name="OLE_LINK54"/>
    <w:bookmarkStart w:id="185" w:name="_Hlk458783958"/>
    <w:r w:rsidRPr="00143F6D">
      <w:rPr>
        <w:rFonts w:ascii="Times New Roman" w:eastAsia="Times New Roman" w:hAnsi="Times New Roman" w:cs="Times New Roman"/>
        <w:noProof/>
        <w:sz w:val="24"/>
        <w:szCs w:val="24"/>
        <w:lang w:eastAsia="bg-BG"/>
      </w:rPr>
      <w:drawing>
        <wp:anchor distT="0" distB="0" distL="114300" distR="114300" simplePos="0" relativeHeight="251667456" behindDoc="1" locked="0" layoutInCell="1" allowOverlap="1" wp14:anchorId="35B7232E" wp14:editId="4DCD5E66">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C0157C" w:rsidRPr="00143F6D" w:rsidRDefault="00C0157C" w:rsidP="00143F6D">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C0157C" w:rsidRPr="00143F6D" w:rsidRDefault="00C0157C" w:rsidP="00143F6D">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143F6D">
      <w:rPr>
        <w:rFonts w:ascii="Times New Roman" w:eastAsia="Times New Roman" w:hAnsi="Times New Roman" w:cs="Times New Roman"/>
        <w:b/>
        <w:bCs/>
        <w:color w:val="000000"/>
        <w:sz w:val="28"/>
        <w:szCs w:val="28"/>
        <w:u w:val="single"/>
        <w:lang w:eastAsia="ar-SA"/>
      </w:rPr>
      <w:t>ОБЩИНА ЛОЗНИЦА – ОБЛАСТ РАЗГРАД</w:t>
    </w:r>
  </w:p>
  <w:p w:rsidR="00C0157C" w:rsidRPr="00143F6D" w:rsidRDefault="00C0157C" w:rsidP="00143F6D">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143F6D">
      <w:rPr>
        <w:rFonts w:ascii="Times New Roman" w:eastAsia="Times New Roman" w:hAnsi="Times New Roman" w:cs="Times New Roman"/>
        <w:color w:val="000000"/>
        <w:sz w:val="18"/>
        <w:szCs w:val="18"/>
        <w:lang w:eastAsia="ar-SA"/>
      </w:rPr>
      <w:t>гр. Лозница, п.к.7290, ул. „Васил Левски“ № 6, тел.</w:t>
    </w:r>
    <w:r w:rsidRPr="00143F6D">
      <w:rPr>
        <w:rFonts w:ascii="Times New Roman" w:eastAsia="Times New Roman" w:hAnsi="Times New Roman" w:cs="Times New Roman"/>
        <w:sz w:val="18"/>
        <w:szCs w:val="18"/>
        <w:lang w:eastAsia="ar-SA"/>
      </w:rPr>
      <w:t xml:space="preserve"> </w:t>
    </w:r>
    <w:r w:rsidRPr="00143F6D">
      <w:rPr>
        <w:rFonts w:ascii="Times New Roman" w:eastAsia="Times New Roman" w:hAnsi="Times New Roman" w:cs="Times New Roman"/>
        <w:color w:val="000000"/>
        <w:sz w:val="18"/>
        <w:szCs w:val="18"/>
        <w:lang w:eastAsia="ar-SA"/>
      </w:rPr>
      <w:t xml:space="preserve">08475 2551, факс 08475 2403, </w:t>
    </w:r>
    <w:proofErr w:type="spellStart"/>
    <w:r w:rsidRPr="00143F6D">
      <w:rPr>
        <w:rFonts w:ascii="Times New Roman" w:eastAsia="Times New Roman" w:hAnsi="Times New Roman" w:cs="Times New Roman"/>
        <w:color w:val="000000"/>
        <w:sz w:val="18"/>
        <w:szCs w:val="18"/>
        <w:lang w:eastAsia="ar-SA"/>
      </w:rPr>
      <w:t>e-mail</w:t>
    </w:r>
    <w:proofErr w:type="spellEnd"/>
    <w:r w:rsidRPr="00143F6D">
      <w:rPr>
        <w:rFonts w:ascii="Times New Roman" w:eastAsia="Times New Roman" w:hAnsi="Times New Roman" w:cs="Times New Roman"/>
        <w:color w:val="000000"/>
        <w:sz w:val="18"/>
        <w:szCs w:val="18"/>
        <w:lang w:eastAsia="ar-SA"/>
      </w:rPr>
      <w:t>: obloznica@abv.bg</w:t>
    </w:r>
  </w:p>
  <w:bookmarkEnd w:id="183"/>
  <w:bookmarkEnd w:id="184"/>
  <w:bookmarkEnd w:id="185"/>
  <w:p w:rsidR="00C0157C" w:rsidRPr="00143F6D" w:rsidRDefault="00C0157C" w:rsidP="00143F6D">
    <w:pPr>
      <w:suppressLineNumbers/>
      <w:tabs>
        <w:tab w:val="center" w:pos="4536"/>
        <w:tab w:val="right" w:pos="9072"/>
      </w:tabs>
      <w:suppressAutoHyphens/>
      <w:spacing w:after="0" w:line="100" w:lineRule="atLeast"/>
      <w:rPr>
        <w:rFonts w:ascii="Times New Roman" w:eastAsia="Times New Roman" w:hAnsi="Times New Roman" w:cs="Times New Roman"/>
        <w:sz w:val="28"/>
        <w:szCs w:val="28"/>
        <w:lang w:val="en-US" w:eastAsia="ar-SA"/>
      </w:rPr>
    </w:pPr>
  </w:p>
  <w:p w:rsidR="00C0157C" w:rsidRPr="00143F6D" w:rsidRDefault="00C0157C" w:rsidP="00143F6D">
    <w:pPr>
      <w:tabs>
        <w:tab w:val="center" w:pos="4153"/>
        <w:tab w:val="right" w:pos="8306"/>
      </w:tabs>
      <w:spacing w:after="0" w:line="240" w:lineRule="auto"/>
      <w:rPr>
        <w:rFonts w:ascii="Times New Roman" w:eastAsia="Times New Roman" w:hAnsi="Times New Roman" w:cs="Times New Roman"/>
        <w:sz w:val="24"/>
        <w:szCs w:val="24"/>
        <w:lang w:val="en-GB"/>
      </w:rPr>
    </w:pPr>
  </w:p>
  <w:p w:rsidR="00C0157C" w:rsidRPr="00143F6D" w:rsidRDefault="00C0157C" w:rsidP="00143F6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0DE" w:rsidRDefault="008560DE" w:rsidP="00806C1E">
      <w:pPr>
        <w:spacing w:after="0" w:line="240" w:lineRule="auto"/>
      </w:pPr>
      <w:r>
        <w:separator/>
      </w:r>
    </w:p>
  </w:footnote>
  <w:footnote w:type="continuationSeparator" w:id="0">
    <w:p w:rsidR="008560DE" w:rsidRDefault="008560DE" w:rsidP="0080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57C" w:rsidRDefault="00C0157C">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C0157C" w:rsidRDefault="00C0157C">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57C" w:rsidRPr="004F3C19" w:rsidRDefault="00C0157C" w:rsidP="004F3C19">
    <w:pPr>
      <w:rPr>
        <w:rFonts w:ascii="Times New Roman" w:eastAsia="Times New Roman" w:hAnsi="Times New Roman" w:cs="Times New Roman"/>
        <w:noProof/>
        <w:sz w:val="24"/>
        <w:szCs w:val="24"/>
        <w:lang w:val="en-US" w:eastAsia="bg-BG"/>
      </w:rPr>
    </w:pPr>
    <w:r w:rsidRPr="004F3C19">
      <w:rPr>
        <w:rFonts w:ascii="Calibri" w:eastAsia="Calibri" w:hAnsi="Calibri" w:cs="Times New Roman"/>
        <w:noProof/>
        <w:lang w:eastAsia="bg-BG"/>
      </w:rPr>
      <w:drawing>
        <wp:anchor distT="0" distB="0" distL="114300" distR="114300" simplePos="0" relativeHeight="251670528" behindDoc="0" locked="0" layoutInCell="1" allowOverlap="1" wp14:anchorId="6BD76465" wp14:editId="413372C6">
          <wp:simplePos x="0" y="0"/>
          <wp:positionH relativeFrom="margin">
            <wp:posOffset>4143375</wp:posOffset>
          </wp:positionH>
          <wp:positionV relativeFrom="margin">
            <wp:posOffset>-1217295</wp:posOffset>
          </wp:positionV>
          <wp:extent cx="2257425" cy="914400"/>
          <wp:effectExtent l="0" t="0" r="0" b="0"/>
          <wp:wrapSquare wrapText="bothSides"/>
          <wp:docPr id="2" name="Картина 2"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Pr>
        <w:rFonts w:ascii="Calibri" w:eastAsia="Calibri" w:hAnsi="Calibri" w:cs="Times New Roman"/>
        <w:noProof/>
        <w:lang w:eastAsia="bg-BG"/>
      </w:rPr>
      <mc:AlternateContent>
        <mc:Choice Requires="wps">
          <w:drawing>
            <wp:anchor distT="45720" distB="45720" distL="114300" distR="114300" simplePos="0" relativeHeight="251669504" behindDoc="0" locked="0" layoutInCell="1" allowOverlap="1">
              <wp:simplePos x="0" y="0"/>
              <wp:positionH relativeFrom="column">
                <wp:posOffset>1442085</wp:posOffset>
              </wp:positionH>
              <wp:positionV relativeFrom="paragraph">
                <wp:posOffset>6985</wp:posOffset>
              </wp:positionV>
              <wp:extent cx="2619375" cy="990600"/>
              <wp:effectExtent l="0" t="0" r="9525" b="0"/>
              <wp:wrapSquare wrapText="bothSides"/>
              <wp:docPr id="5" name="Текстово 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157C" w:rsidRPr="00596205" w:rsidRDefault="00C0157C" w:rsidP="004F3C19">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C0157C" w:rsidRPr="00596205" w:rsidRDefault="00C0157C" w:rsidP="004F3C19">
                          <w:pPr>
                            <w:jc w:val="center"/>
                            <w:rPr>
                              <w:rFonts w:ascii="Times New Roman" w:hAnsi="Times New Roman"/>
                              <w:b/>
                              <w:bCs/>
                              <w:sz w:val="20"/>
                            </w:rPr>
                          </w:pPr>
                          <w:r w:rsidRPr="00596205">
                            <w:rPr>
                              <w:rFonts w:ascii="Times New Roman" w:hAnsi="Times New Roman"/>
                              <w:b/>
                              <w:bCs/>
                              <w:sz w:val="20"/>
                            </w:rPr>
                            <w:t>ЕВРОПЕЙСКИ ЗЕМЕДЕЛСКИ ФОНДЗА РАЗВИТИЕ НА СЕЛСКИТЕ РАЙОНИ</w:t>
                          </w:r>
                        </w:p>
                        <w:p w:rsidR="00C0157C" w:rsidRDefault="00C0157C" w:rsidP="004F3C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5" o:spid="_x0000_s1026" type="#_x0000_t202" style="position:absolute;margin-left:113.55pt;margin-top:.55pt;width:206.25pt;height:7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JD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Fc8MkOkAgAAIAUAAA4AAAAAAAAAAAAAAAAALgIA&#10;AGRycy9lMm9Eb2MueG1sUEsBAi0AFAAGAAgAAAAhAHL9adjcAAAACQEAAA8AAAAAAAAAAAAAAAAA&#10;/gQAAGRycy9kb3ducmV2LnhtbFBLBQYAAAAABAAEAPMAAAAHBgAAAAA=&#10;" stroked="f">
              <v:textbox>
                <w:txbxContent>
                  <w:p w:rsidR="00C0157C" w:rsidRPr="00596205" w:rsidRDefault="00C0157C" w:rsidP="004F3C19">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C0157C" w:rsidRPr="00596205" w:rsidRDefault="00C0157C" w:rsidP="004F3C19">
                    <w:pPr>
                      <w:jc w:val="center"/>
                      <w:rPr>
                        <w:rFonts w:ascii="Times New Roman" w:hAnsi="Times New Roman"/>
                        <w:b/>
                        <w:bCs/>
                        <w:sz w:val="20"/>
                      </w:rPr>
                    </w:pPr>
                    <w:r w:rsidRPr="00596205">
                      <w:rPr>
                        <w:rFonts w:ascii="Times New Roman" w:hAnsi="Times New Roman"/>
                        <w:b/>
                        <w:bCs/>
                        <w:sz w:val="20"/>
                      </w:rPr>
                      <w:t>ЕВРОПЕЙСКИ ЗЕМЕДЕЛСКИ ФОНДЗА РАЗВИТИЕ НА СЕЛСКИТЕ РАЙОНИ</w:t>
                    </w:r>
                  </w:p>
                  <w:p w:rsidR="00C0157C" w:rsidRDefault="00C0157C" w:rsidP="004F3C19"/>
                </w:txbxContent>
              </v:textbox>
              <w10:wrap type="square"/>
            </v:shape>
          </w:pict>
        </mc:Fallback>
      </mc:AlternateContent>
    </w:r>
    <w:r w:rsidRPr="004F3C19">
      <w:rPr>
        <w:rFonts w:ascii="Times New Roman" w:eastAsia="Times New Roman" w:hAnsi="Times New Roman" w:cs="Times New Roman"/>
        <w:noProof/>
        <w:sz w:val="24"/>
        <w:szCs w:val="24"/>
        <w:lang w:eastAsia="bg-BG"/>
      </w:rPr>
      <w:drawing>
        <wp:inline distT="0" distB="0" distL="0" distR="0" wp14:anchorId="02BE37B1" wp14:editId="566B3B12">
          <wp:extent cx="1266825" cy="8191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C0157C" w:rsidRDefault="00C0157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57C" w:rsidRPr="00351CC8" w:rsidRDefault="00C0157C" w:rsidP="000A4CC9">
    <w:pPr>
      <w:rPr>
        <w:rFonts w:ascii="Times New Roman" w:eastAsia="Times New Roman" w:hAnsi="Times New Roman" w:cs="Times New Roman"/>
        <w:noProof/>
        <w:sz w:val="24"/>
        <w:szCs w:val="24"/>
        <w:lang w:val="en-US" w:eastAsia="bg-BG"/>
      </w:rPr>
    </w:pPr>
    <w:r>
      <w:rPr>
        <w:rFonts w:ascii="Calibri" w:eastAsia="Calibri" w:hAnsi="Calibri" w:cs="Times New Roman"/>
        <w:noProof/>
        <w:lang w:eastAsia="bg-BG"/>
      </w:rPr>
      <w:drawing>
        <wp:anchor distT="0" distB="0" distL="114300" distR="114300" simplePos="0" relativeHeight="251665408" behindDoc="0" locked="0" layoutInCell="1" allowOverlap="1" wp14:anchorId="5DC7471F" wp14:editId="4100660D">
          <wp:simplePos x="0" y="0"/>
          <wp:positionH relativeFrom="margin">
            <wp:posOffset>4143375</wp:posOffset>
          </wp:positionH>
          <wp:positionV relativeFrom="margin">
            <wp:posOffset>-1217295</wp:posOffset>
          </wp:positionV>
          <wp:extent cx="2257425" cy="914400"/>
          <wp:effectExtent l="0" t="0" r="9525" b="0"/>
          <wp:wrapSquare wrapText="bothSides"/>
          <wp:docPr id="9" name="Картина 9"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eastAsia="bg-BG"/>
      </w:rPr>
      <mc:AlternateContent>
        <mc:Choice Requires="wps">
          <w:drawing>
            <wp:anchor distT="45720" distB="45720" distL="114300" distR="114300" simplePos="0" relativeHeight="251664384" behindDoc="0" locked="0" layoutInCell="1" allowOverlap="1" wp14:anchorId="4757C8E1" wp14:editId="0DC23682">
              <wp:simplePos x="0" y="0"/>
              <wp:positionH relativeFrom="column">
                <wp:posOffset>1442085</wp:posOffset>
              </wp:positionH>
              <wp:positionV relativeFrom="paragraph">
                <wp:posOffset>6985</wp:posOffset>
              </wp:positionV>
              <wp:extent cx="2619375" cy="990600"/>
              <wp:effectExtent l="0" t="0" r="9525" b="0"/>
              <wp:wrapSquare wrapText="bothSides"/>
              <wp:docPr id="8" name="Текстово 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157C" w:rsidRPr="00596205" w:rsidRDefault="00C0157C" w:rsidP="000A4CC9">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C0157C" w:rsidRPr="00596205" w:rsidRDefault="00C0157C" w:rsidP="000A4CC9">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C0157C" w:rsidRDefault="00C0157C" w:rsidP="000A4C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8" o:spid="_x0000_s1027" type="#_x0000_t202" style="position:absolute;margin-left:113.55pt;margin-top:.55pt;width:206.25pt;height:7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8npgIAACc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" stroked="f">
              <v:textbox>
                <w:txbxContent>
                  <w:p w:rsidR="00C0157C" w:rsidRPr="00596205" w:rsidRDefault="00C0157C" w:rsidP="000A4CC9">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C0157C" w:rsidRPr="00596205" w:rsidRDefault="00C0157C" w:rsidP="000A4CC9">
                    <w:pPr>
                      <w:jc w:val="center"/>
                      <w:rPr>
                        <w:rFonts w:ascii="Times New Roman" w:hAnsi="Times New Roman"/>
                        <w:b/>
                        <w:bCs/>
                        <w:sz w:val="20"/>
                      </w:rPr>
                    </w:pPr>
                    <w:r w:rsidRPr="00596205">
                      <w:rPr>
                        <w:rFonts w:ascii="Times New Roman" w:hAnsi="Times New Roman"/>
                        <w:b/>
                        <w:bCs/>
                        <w:sz w:val="20"/>
                      </w:rPr>
                      <w:t>ЕВРОПЕЙСКИ ЗЕМЕДЕЛСКИ ФОНД</w:t>
                    </w:r>
                    <w:r w:rsidRPr="00596205">
                      <w:rPr>
                        <w:rFonts w:ascii="Times New Roman" w:hAnsi="Times New Roman"/>
                        <w:b/>
                        <w:bCs/>
                      </w:rPr>
                      <w:t xml:space="preserve"> </w:t>
                    </w:r>
                    <w:r w:rsidRPr="00596205">
                      <w:rPr>
                        <w:rFonts w:ascii="Times New Roman" w:hAnsi="Times New Roman"/>
                        <w:b/>
                        <w:bCs/>
                        <w:sz w:val="20"/>
                      </w:rPr>
                      <w:t>ЗА РАЗВИТИЕ НА СЕЛСКИТЕ РАЙОНИ</w:t>
                    </w:r>
                  </w:p>
                  <w:p w:rsidR="00C0157C" w:rsidRDefault="00C0157C" w:rsidP="000A4CC9"/>
                </w:txbxContent>
              </v:textbox>
              <w10:wrap type="square"/>
            </v:shape>
          </w:pict>
        </mc:Fallback>
      </mc:AlternateContent>
    </w:r>
    <w:r>
      <w:rPr>
        <w:rFonts w:ascii="Times New Roman" w:eastAsia="Times New Roman" w:hAnsi="Times New Roman" w:cs="Times New Roman"/>
        <w:noProof/>
        <w:sz w:val="24"/>
        <w:szCs w:val="24"/>
        <w:lang w:eastAsia="bg-BG"/>
      </w:rPr>
      <w:drawing>
        <wp:inline distT="0" distB="0" distL="0" distR="0" wp14:anchorId="6EB1D9BD" wp14:editId="37FB1090">
          <wp:extent cx="1266825" cy="819150"/>
          <wp:effectExtent l="0" t="0" r="9525"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C0157C" w:rsidRDefault="00C0157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6pt;height:96pt" o:bullet="t">
        <v:imagedata r:id="rId1" o:title="Icon_CS 2"/>
      </v:shape>
    </w:pict>
  </w:numPicBullet>
  <w:numPicBullet w:numPicBulletId="1">
    <w:pict>
      <v:shape id="_x0000_i1041" type="#_x0000_t75" style="width:11.25pt;height:11.25pt" o:bullet="t">
        <v:imagedata r:id="rId2" o:title="mso59E2"/>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10A0C21"/>
    <w:multiLevelType w:val="hybridMultilevel"/>
    <w:tmpl w:val="73A889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
    <w:nsid w:val="054028D0"/>
    <w:multiLevelType w:val="hybridMultilevel"/>
    <w:tmpl w:val="F39EABDE"/>
    <w:lvl w:ilvl="0" w:tplc="7A26A262">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0CD50C69"/>
    <w:multiLevelType w:val="hybridMultilevel"/>
    <w:tmpl w:val="A792054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8">
    <w:nsid w:val="13997F0F"/>
    <w:multiLevelType w:val="hybridMultilevel"/>
    <w:tmpl w:val="EC701982"/>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6002F14"/>
    <w:multiLevelType w:val="hybridMultilevel"/>
    <w:tmpl w:val="3A2AC3A0"/>
    <w:lvl w:ilvl="0" w:tplc="1A045182">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lang w:val="ru"/>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1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E026BC"/>
    <w:multiLevelType w:val="hybridMultilevel"/>
    <w:tmpl w:val="8182BA0E"/>
    <w:lvl w:ilvl="0" w:tplc="C764E45A">
      <w:start w:val="1"/>
      <w:numFmt w:val="bullet"/>
      <w:lvlText w:val=""/>
      <w:lvlJc w:val="left"/>
      <w:pPr>
        <w:ind w:left="720" w:hanging="360"/>
      </w:pPr>
      <w:rPr>
        <w:rFonts w:ascii="Wingdings 3" w:hAnsi="Wingdings 3" w:hint="default"/>
        <w:color w:val="auto"/>
        <w:sz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3">
    <w:nsid w:val="2BE80C15"/>
    <w:multiLevelType w:val="multilevel"/>
    <w:tmpl w:val="F748280C"/>
    <w:lvl w:ilvl="0">
      <w:start w:val="1"/>
      <w:numFmt w:val="decimal"/>
      <w:pStyle w:val="10"/>
      <w:lvlText w:val="%1."/>
      <w:lvlJc w:val="left"/>
      <w:pPr>
        <w:ind w:left="1070" w:hanging="360"/>
      </w:pPr>
      <w:rPr>
        <w:rFonts w:cs="Times New Roman"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3686" w:hanging="1080"/>
      </w:pPr>
      <w:rPr>
        <w:rFonts w:hint="default"/>
      </w:rPr>
    </w:lvl>
    <w:lvl w:ilvl="3">
      <w:start w:val="1"/>
      <w:numFmt w:val="decimal"/>
      <w:isLgl/>
      <w:lvlText w:val="%1.%2.%3.%4"/>
      <w:lvlJc w:val="left"/>
      <w:pPr>
        <w:ind w:left="4492" w:hanging="1080"/>
      </w:pPr>
      <w:rPr>
        <w:rFonts w:hint="default"/>
      </w:rPr>
    </w:lvl>
    <w:lvl w:ilvl="4">
      <w:start w:val="1"/>
      <w:numFmt w:val="decimal"/>
      <w:isLgl/>
      <w:lvlText w:val="%1.%2.%3.%4.%5"/>
      <w:lvlJc w:val="left"/>
      <w:pPr>
        <w:ind w:left="5658" w:hanging="1440"/>
      </w:pPr>
      <w:rPr>
        <w:rFonts w:hint="default"/>
      </w:rPr>
    </w:lvl>
    <w:lvl w:ilvl="5">
      <w:start w:val="1"/>
      <w:numFmt w:val="decimal"/>
      <w:isLgl/>
      <w:lvlText w:val="%1.%2.%3.%4.%5.%6"/>
      <w:lvlJc w:val="left"/>
      <w:pPr>
        <w:ind w:left="6824" w:hanging="1800"/>
      </w:pPr>
      <w:rPr>
        <w:rFonts w:hint="default"/>
      </w:rPr>
    </w:lvl>
    <w:lvl w:ilvl="6">
      <w:start w:val="1"/>
      <w:numFmt w:val="decimal"/>
      <w:isLgl/>
      <w:lvlText w:val="%1.%2.%3.%4.%5.%6.%7"/>
      <w:lvlJc w:val="left"/>
      <w:pPr>
        <w:ind w:left="7630" w:hanging="1800"/>
      </w:pPr>
      <w:rPr>
        <w:rFonts w:hint="default"/>
      </w:rPr>
    </w:lvl>
    <w:lvl w:ilvl="7">
      <w:start w:val="1"/>
      <w:numFmt w:val="decimal"/>
      <w:isLgl/>
      <w:lvlText w:val="%1.%2.%3.%4.%5.%6.%7.%8"/>
      <w:lvlJc w:val="left"/>
      <w:pPr>
        <w:ind w:left="8796" w:hanging="2160"/>
      </w:pPr>
      <w:rPr>
        <w:rFonts w:hint="default"/>
      </w:rPr>
    </w:lvl>
    <w:lvl w:ilvl="8">
      <w:start w:val="1"/>
      <w:numFmt w:val="decimal"/>
      <w:isLgl/>
      <w:lvlText w:val="%1.%2.%3.%4.%5.%6.%7.%8.%9"/>
      <w:lvlJc w:val="left"/>
      <w:pPr>
        <w:ind w:left="9962" w:hanging="2520"/>
      </w:pPr>
      <w:rPr>
        <w:rFonts w:hint="default"/>
      </w:rPr>
    </w:lvl>
  </w:abstractNum>
  <w:abstractNum w:abstractNumId="14">
    <w:nsid w:val="311A5D62"/>
    <w:multiLevelType w:val="hybridMultilevel"/>
    <w:tmpl w:val="A7EED9FA"/>
    <w:lvl w:ilvl="0" w:tplc="C764E45A">
      <w:start w:val="1"/>
      <w:numFmt w:val="bullet"/>
      <w:lvlText w:val=""/>
      <w:lvlJc w:val="left"/>
      <w:pPr>
        <w:ind w:left="720" w:hanging="360"/>
      </w:pPr>
      <w:rPr>
        <w:rFonts w:ascii="Wingdings 3" w:hAnsi="Wingdings 3" w:hint="default"/>
        <w:color w:val="auto"/>
        <w:sz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314D148D"/>
    <w:multiLevelType w:val="hybridMultilevel"/>
    <w:tmpl w:val="609CB2EE"/>
    <w:lvl w:ilvl="0" w:tplc="7A26A262">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26B632B"/>
    <w:multiLevelType w:val="hybridMultilevel"/>
    <w:tmpl w:val="5C023378"/>
    <w:lvl w:ilvl="0" w:tplc="0E8A35B6">
      <w:numFmt w:val="bullet"/>
      <w:lvlText w:val="-"/>
      <w:lvlJc w:val="left"/>
      <w:pPr>
        <w:ind w:left="720" w:hanging="360"/>
      </w:pPr>
      <w:rPr>
        <w:rFonts w:ascii="Calibri" w:eastAsia="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8">
    <w:nsid w:val="3D826D41"/>
    <w:multiLevelType w:val="hybridMultilevel"/>
    <w:tmpl w:val="5C0006C2"/>
    <w:lvl w:ilvl="0" w:tplc="7A26A262">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2">
    <w:nsid w:val="4ACA690C"/>
    <w:multiLevelType w:val="hybridMultilevel"/>
    <w:tmpl w:val="76B0C3A0"/>
    <w:lvl w:ilvl="0" w:tplc="6B6C8752">
      <w:start w:val="1"/>
      <w:numFmt w:val="bullet"/>
      <w:lvlText w:val="-"/>
      <w:lvlJc w:val="left"/>
      <w:pPr>
        <w:ind w:left="1440" w:hanging="360"/>
      </w:pPr>
      <w:rPr>
        <w:rFonts w:ascii="Times New Roman" w:eastAsia="Times New Roman" w:hAnsi="Times New Roman" w:cs="Times New Roman" w:hint="default"/>
        <w:color w:val="000000"/>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3">
    <w:nsid w:val="4BDC03BF"/>
    <w:multiLevelType w:val="hybridMultilevel"/>
    <w:tmpl w:val="BD305E4C"/>
    <w:lvl w:ilvl="0" w:tplc="77A6916A">
      <w:start w:val="5"/>
      <w:numFmt w:val="bullet"/>
      <w:lvlText w:val="-"/>
      <w:lvlJc w:val="left"/>
      <w:pPr>
        <w:ind w:left="1068" w:hanging="360"/>
      </w:pPr>
      <w:rPr>
        <w:rFonts w:ascii="Arial Narrow" w:eastAsia="Calibri" w:hAnsi="Arial Narrow" w:cs="Arial" w:hint="default"/>
        <w:b w:val="0"/>
        <w:i w:val="0"/>
        <w:sz w:val="22"/>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4">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5">
    <w:nsid w:val="54AD3196"/>
    <w:multiLevelType w:val="hybridMultilevel"/>
    <w:tmpl w:val="2B3E3B5A"/>
    <w:lvl w:ilvl="0" w:tplc="2E8C2508">
      <w:start w:val="1"/>
      <w:numFmt w:val="decimal"/>
      <w:lvlText w:val="%1."/>
      <w:lvlJc w:val="right"/>
      <w:pPr>
        <w:ind w:left="1273" w:hanging="705"/>
      </w:pPr>
      <w:rPr>
        <w:rFonts w:hint="default"/>
        <w:b w:val="0"/>
        <w:i w:val="0"/>
        <w:sz w:val="22"/>
      </w:rPr>
    </w:lvl>
    <w:lvl w:ilvl="1" w:tplc="04020003" w:tentative="1">
      <w:start w:val="1"/>
      <w:numFmt w:val="bullet"/>
      <w:lvlText w:val="o"/>
      <w:lvlJc w:val="left"/>
      <w:pPr>
        <w:ind w:left="2088" w:hanging="360"/>
      </w:pPr>
      <w:rPr>
        <w:rFonts w:ascii="Courier New" w:hAnsi="Courier New" w:cs="Courier New" w:hint="default"/>
      </w:rPr>
    </w:lvl>
    <w:lvl w:ilvl="2" w:tplc="04020005" w:tentative="1">
      <w:start w:val="1"/>
      <w:numFmt w:val="bullet"/>
      <w:lvlText w:val=""/>
      <w:lvlJc w:val="left"/>
      <w:pPr>
        <w:ind w:left="2808" w:hanging="360"/>
      </w:pPr>
      <w:rPr>
        <w:rFonts w:ascii="Wingdings" w:hAnsi="Wingdings" w:hint="default"/>
      </w:rPr>
    </w:lvl>
    <w:lvl w:ilvl="3" w:tplc="04020001" w:tentative="1">
      <w:start w:val="1"/>
      <w:numFmt w:val="bullet"/>
      <w:lvlText w:val=""/>
      <w:lvlJc w:val="left"/>
      <w:pPr>
        <w:ind w:left="3528" w:hanging="360"/>
      </w:pPr>
      <w:rPr>
        <w:rFonts w:ascii="Symbol" w:hAnsi="Symbol" w:hint="default"/>
      </w:rPr>
    </w:lvl>
    <w:lvl w:ilvl="4" w:tplc="04020003" w:tentative="1">
      <w:start w:val="1"/>
      <w:numFmt w:val="bullet"/>
      <w:lvlText w:val="o"/>
      <w:lvlJc w:val="left"/>
      <w:pPr>
        <w:ind w:left="4248" w:hanging="360"/>
      </w:pPr>
      <w:rPr>
        <w:rFonts w:ascii="Courier New" w:hAnsi="Courier New" w:cs="Courier New" w:hint="default"/>
      </w:rPr>
    </w:lvl>
    <w:lvl w:ilvl="5" w:tplc="04020005" w:tentative="1">
      <w:start w:val="1"/>
      <w:numFmt w:val="bullet"/>
      <w:lvlText w:val=""/>
      <w:lvlJc w:val="left"/>
      <w:pPr>
        <w:ind w:left="4968" w:hanging="360"/>
      </w:pPr>
      <w:rPr>
        <w:rFonts w:ascii="Wingdings" w:hAnsi="Wingdings" w:hint="default"/>
      </w:rPr>
    </w:lvl>
    <w:lvl w:ilvl="6" w:tplc="04020001" w:tentative="1">
      <w:start w:val="1"/>
      <w:numFmt w:val="bullet"/>
      <w:lvlText w:val=""/>
      <w:lvlJc w:val="left"/>
      <w:pPr>
        <w:ind w:left="5688" w:hanging="360"/>
      </w:pPr>
      <w:rPr>
        <w:rFonts w:ascii="Symbol" w:hAnsi="Symbol" w:hint="default"/>
      </w:rPr>
    </w:lvl>
    <w:lvl w:ilvl="7" w:tplc="04020003" w:tentative="1">
      <w:start w:val="1"/>
      <w:numFmt w:val="bullet"/>
      <w:lvlText w:val="o"/>
      <w:lvlJc w:val="left"/>
      <w:pPr>
        <w:ind w:left="6408" w:hanging="360"/>
      </w:pPr>
      <w:rPr>
        <w:rFonts w:ascii="Courier New" w:hAnsi="Courier New" w:cs="Courier New" w:hint="default"/>
      </w:rPr>
    </w:lvl>
    <w:lvl w:ilvl="8" w:tplc="04020005" w:tentative="1">
      <w:start w:val="1"/>
      <w:numFmt w:val="bullet"/>
      <w:lvlText w:val=""/>
      <w:lvlJc w:val="left"/>
      <w:pPr>
        <w:ind w:left="7128" w:hanging="360"/>
      </w:pPr>
      <w:rPr>
        <w:rFonts w:ascii="Wingdings" w:hAnsi="Wingdings" w:hint="default"/>
      </w:rPr>
    </w:lvl>
  </w:abstractNum>
  <w:abstractNum w:abstractNumId="26">
    <w:nsid w:val="570936FB"/>
    <w:multiLevelType w:val="hybridMultilevel"/>
    <w:tmpl w:val="DD82889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7">
    <w:nsid w:val="579B1E72"/>
    <w:multiLevelType w:val="hybridMultilevel"/>
    <w:tmpl w:val="6EE6D09C"/>
    <w:lvl w:ilvl="0" w:tplc="0E8A35B6">
      <w:numFmt w:val="bullet"/>
      <w:lvlText w:val="-"/>
      <w:lvlJc w:val="left"/>
      <w:pPr>
        <w:ind w:left="720" w:hanging="360"/>
      </w:pPr>
      <w:rPr>
        <w:rFonts w:ascii="Calibri" w:eastAsia="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9">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30">
    <w:nsid w:val="6D592EB6"/>
    <w:multiLevelType w:val="hybridMultilevel"/>
    <w:tmpl w:val="7E1096B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1">
    <w:nsid w:val="74A642C0"/>
    <w:multiLevelType w:val="hybridMultilevel"/>
    <w:tmpl w:val="6ACEC4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55C1F2F"/>
    <w:multiLevelType w:val="hybridMultilevel"/>
    <w:tmpl w:val="0F548D1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nsid w:val="7DF31ABC"/>
    <w:multiLevelType w:val="hybridMultilevel"/>
    <w:tmpl w:val="852665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1"/>
  </w:num>
  <w:num w:numId="4">
    <w:abstractNumId w:val="4"/>
  </w:num>
  <w:num w:numId="5">
    <w:abstractNumId w:val="29"/>
  </w:num>
  <w:num w:numId="6">
    <w:abstractNumId w:val="1"/>
  </w:num>
  <w:num w:numId="7">
    <w:abstractNumId w:val="0"/>
  </w:num>
  <w:num w:numId="8">
    <w:abstractNumId w:val="2"/>
  </w:num>
  <w:num w:numId="9">
    <w:abstractNumId w:val="17"/>
  </w:num>
  <w:num w:numId="10">
    <w:abstractNumId w:val="20"/>
  </w:num>
  <w:num w:numId="11">
    <w:abstractNumId w:val="28"/>
    <w:lvlOverride w:ilvl="0">
      <w:startOverride w:val="1"/>
    </w:lvlOverride>
  </w:num>
  <w:num w:numId="12">
    <w:abstractNumId w:val="19"/>
    <w:lvlOverride w:ilvl="0">
      <w:startOverride w:val="1"/>
    </w:lvlOverride>
  </w:num>
  <w:num w:numId="13">
    <w:abstractNumId w:val="11"/>
  </w:num>
  <w:num w:numId="14">
    <w:abstractNumId w:val="24"/>
  </w:num>
  <w:num w:numId="15">
    <w:abstractNumId w:val="25"/>
  </w:num>
  <w:num w:numId="16">
    <w:abstractNumId w:val="23"/>
  </w:num>
  <w:num w:numId="17">
    <w:abstractNumId w:val="22"/>
  </w:num>
  <w:num w:numId="18">
    <w:abstractNumId w:val="13"/>
  </w:num>
  <w:num w:numId="19">
    <w:abstractNumId w:val="27"/>
  </w:num>
  <w:num w:numId="20">
    <w:abstractNumId w:val="16"/>
  </w:num>
  <w:num w:numId="21">
    <w:abstractNumId w:val="31"/>
  </w:num>
  <w:num w:numId="22">
    <w:abstractNumId w:val="18"/>
  </w:num>
  <w:num w:numId="23">
    <w:abstractNumId w:val="30"/>
  </w:num>
  <w:num w:numId="24">
    <w:abstractNumId w:val="5"/>
  </w:num>
  <w:num w:numId="25">
    <w:abstractNumId w:val="15"/>
  </w:num>
  <w:num w:numId="26">
    <w:abstractNumId w:val="3"/>
  </w:num>
  <w:num w:numId="27">
    <w:abstractNumId w:val="32"/>
  </w:num>
  <w:num w:numId="28">
    <w:abstractNumId w:val="26"/>
  </w:num>
  <w:num w:numId="29">
    <w:abstractNumId w:val="6"/>
  </w:num>
  <w:num w:numId="30">
    <w:abstractNumId w:val="33"/>
  </w:num>
  <w:num w:numId="31">
    <w:abstractNumId w:val="8"/>
  </w:num>
  <w:num w:numId="32">
    <w:abstractNumId w:val="9"/>
  </w:num>
  <w:num w:numId="33">
    <w:abstractNumId w:val="12"/>
  </w:num>
  <w:num w:numId="34">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444B"/>
    <w:rsid w:val="00034C8D"/>
    <w:rsid w:val="00055BE2"/>
    <w:rsid w:val="00070AE8"/>
    <w:rsid w:val="00071B9E"/>
    <w:rsid w:val="0007336F"/>
    <w:rsid w:val="00084B00"/>
    <w:rsid w:val="00085DB9"/>
    <w:rsid w:val="00093CA1"/>
    <w:rsid w:val="000A3306"/>
    <w:rsid w:val="000A4CC9"/>
    <w:rsid w:val="000B4C9E"/>
    <w:rsid w:val="000D1F38"/>
    <w:rsid w:val="000F1073"/>
    <w:rsid w:val="0011135A"/>
    <w:rsid w:val="00116CE4"/>
    <w:rsid w:val="00137852"/>
    <w:rsid w:val="001423F4"/>
    <w:rsid w:val="00143F6D"/>
    <w:rsid w:val="0015300B"/>
    <w:rsid w:val="0015493F"/>
    <w:rsid w:val="00164D8C"/>
    <w:rsid w:val="00177FDC"/>
    <w:rsid w:val="00181C24"/>
    <w:rsid w:val="001C15C3"/>
    <w:rsid w:val="001C660D"/>
    <w:rsid w:val="001D6ED5"/>
    <w:rsid w:val="001E0C07"/>
    <w:rsid w:val="001E19F6"/>
    <w:rsid w:val="001F00A9"/>
    <w:rsid w:val="001F59B3"/>
    <w:rsid w:val="00207B13"/>
    <w:rsid w:val="00211DBE"/>
    <w:rsid w:val="00222769"/>
    <w:rsid w:val="0022588D"/>
    <w:rsid w:val="00230C1D"/>
    <w:rsid w:val="0023319E"/>
    <w:rsid w:val="00247AE5"/>
    <w:rsid w:val="0026075F"/>
    <w:rsid w:val="00265914"/>
    <w:rsid w:val="00287438"/>
    <w:rsid w:val="0029430C"/>
    <w:rsid w:val="002A4E83"/>
    <w:rsid w:val="002B2888"/>
    <w:rsid w:val="002C0ACA"/>
    <w:rsid w:val="002C31EC"/>
    <w:rsid w:val="002C718A"/>
    <w:rsid w:val="0030297B"/>
    <w:rsid w:val="00313DFC"/>
    <w:rsid w:val="00317910"/>
    <w:rsid w:val="003253C0"/>
    <w:rsid w:val="00330473"/>
    <w:rsid w:val="003511FA"/>
    <w:rsid w:val="0035198B"/>
    <w:rsid w:val="00351CC8"/>
    <w:rsid w:val="00370B63"/>
    <w:rsid w:val="003B1205"/>
    <w:rsid w:val="003B2E56"/>
    <w:rsid w:val="003B3D44"/>
    <w:rsid w:val="003C3F4B"/>
    <w:rsid w:val="003C5412"/>
    <w:rsid w:val="003C7A24"/>
    <w:rsid w:val="003D0E27"/>
    <w:rsid w:val="00402090"/>
    <w:rsid w:val="00420C81"/>
    <w:rsid w:val="00424BC8"/>
    <w:rsid w:val="00446B11"/>
    <w:rsid w:val="00452D91"/>
    <w:rsid w:val="00456049"/>
    <w:rsid w:val="00457832"/>
    <w:rsid w:val="00463DF5"/>
    <w:rsid w:val="004743B5"/>
    <w:rsid w:val="00475E9D"/>
    <w:rsid w:val="00483D18"/>
    <w:rsid w:val="004900A9"/>
    <w:rsid w:val="0049422F"/>
    <w:rsid w:val="004A50EE"/>
    <w:rsid w:val="004B5150"/>
    <w:rsid w:val="004B5FA2"/>
    <w:rsid w:val="004F0721"/>
    <w:rsid w:val="004F3C19"/>
    <w:rsid w:val="00510E99"/>
    <w:rsid w:val="00511929"/>
    <w:rsid w:val="00517B5B"/>
    <w:rsid w:val="00527FF1"/>
    <w:rsid w:val="00545F0F"/>
    <w:rsid w:val="00546622"/>
    <w:rsid w:val="005505ED"/>
    <w:rsid w:val="00551E60"/>
    <w:rsid w:val="00563038"/>
    <w:rsid w:val="005669C3"/>
    <w:rsid w:val="00592956"/>
    <w:rsid w:val="005B2396"/>
    <w:rsid w:val="005B250E"/>
    <w:rsid w:val="005C0C8D"/>
    <w:rsid w:val="005D6FFF"/>
    <w:rsid w:val="00602699"/>
    <w:rsid w:val="006028B6"/>
    <w:rsid w:val="00604F50"/>
    <w:rsid w:val="00633630"/>
    <w:rsid w:val="00653E12"/>
    <w:rsid w:val="00660239"/>
    <w:rsid w:val="00677A9E"/>
    <w:rsid w:val="00681942"/>
    <w:rsid w:val="0069669C"/>
    <w:rsid w:val="006A448E"/>
    <w:rsid w:val="006C4AC1"/>
    <w:rsid w:val="006E3826"/>
    <w:rsid w:val="006F5CC9"/>
    <w:rsid w:val="006F6745"/>
    <w:rsid w:val="0071726C"/>
    <w:rsid w:val="00734CFB"/>
    <w:rsid w:val="00752171"/>
    <w:rsid w:val="00763DB5"/>
    <w:rsid w:val="007733EC"/>
    <w:rsid w:val="00790649"/>
    <w:rsid w:val="007B5D53"/>
    <w:rsid w:val="00806C1E"/>
    <w:rsid w:val="00810D40"/>
    <w:rsid w:val="008136D1"/>
    <w:rsid w:val="008230EC"/>
    <w:rsid w:val="0082584C"/>
    <w:rsid w:val="008323FB"/>
    <w:rsid w:val="00832A20"/>
    <w:rsid w:val="008330DC"/>
    <w:rsid w:val="008378D5"/>
    <w:rsid w:val="00855F2E"/>
    <w:rsid w:val="008560DE"/>
    <w:rsid w:val="008A03A6"/>
    <w:rsid w:val="008D0A9F"/>
    <w:rsid w:val="008E59CA"/>
    <w:rsid w:val="008F7F43"/>
    <w:rsid w:val="00900640"/>
    <w:rsid w:val="00904A5D"/>
    <w:rsid w:val="009217A8"/>
    <w:rsid w:val="00927344"/>
    <w:rsid w:val="00932209"/>
    <w:rsid w:val="00943306"/>
    <w:rsid w:val="009434F8"/>
    <w:rsid w:val="009458B3"/>
    <w:rsid w:val="0094633D"/>
    <w:rsid w:val="0095587E"/>
    <w:rsid w:val="00957D16"/>
    <w:rsid w:val="00965AC9"/>
    <w:rsid w:val="00967BCF"/>
    <w:rsid w:val="00973939"/>
    <w:rsid w:val="009928E2"/>
    <w:rsid w:val="009B2E5F"/>
    <w:rsid w:val="009B6759"/>
    <w:rsid w:val="009C2E30"/>
    <w:rsid w:val="009C5808"/>
    <w:rsid w:val="009D6F6A"/>
    <w:rsid w:val="009F1F9D"/>
    <w:rsid w:val="009F7867"/>
    <w:rsid w:val="00A05B58"/>
    <w:rsid w:val="00A250AF"/>
    <w:rsid w:val="00A361E9"/>
    <w:rsid w:val="00A43A94"/>
    <w:rsid w:val="00A5100D"/>
    <w:rsid w:val="00A5147F"/>
    <w:rsid w:val="00A60DAE"/>
    <w:rsid w:val="00A7503A"/>
    <w:rsid w:val="00A82B7A"/>
    <w:rsid w:val="00AC53AB"/>
    <w:rsid w:val="00AE25B8"/>
    <w:rsid w:val="00AF27B9"/>
    <w:rsid w:val="00B02F9B"/>
    <w:rsid w:val="00B04548"/>
    <w:rsid w:val="00B10D99"/>
    <w:rsid w:val="00B12AD7"/>
    <w:rsid w:val="00B13000"/>
    <w:rsid w:val="00B202DD"/>
    <w:rsid w:val="00B266F2"/>
    <w:rsid w:val="00B33813"/>
    <w:rsid w:val="00B575AF"/>
    <w:rsid w:val="00B62324"/>
    <w:rsid w:val="00B80D70"/>
    <w:rsid w:val="00B93B64"/>
    <w:rsid w:val="00BC5264"/>
    <w:rsid w:val="00BD5402"/>
    <w:rsid w:val="00C0157C"/>
    <w:rsid w:val="00C03648"/>
    <w:rsid w:val="00C05DE9"/>
    <w:rsid w:val="00C21705"/>
    <w:rsid w:val="00C34C29"/>
    <w:rsid w:val="00C43C18"/>
    <w:rsid w:val="00C6066A"/>
    <w:rsid w:val="00C6739A"/>
    <w:rsid w:val="00C74B7D"/>
    <w:rsid w:val="00C764FF"/>
    <w:rsid w:val="00C817CA"/>
    <w:rsid w:val="00C853BA"/>
    <w:rsid w:val="00C95F98"/>
    <w:rsid w:val="00CA0E0B"/>
    <w:rsid w:val="00CA2145"/>
    <w:rsid w:val="00CA2CA9"/>
    <w:rsid w:val="00CA53D5"/>
    <w:rsid w:val="00CA7E39"/>
    <w:rsid w:val="00CB578A"/>
    <w:rsid w:val="00CC350D"/>
    <w:rsid w:val="00CC3AFC"/>
    <w:rsid w:val="00CD35DB"/>
    <w:rsid w:val="00D0437D"/>
    <w:rsid w:val="00D0459A"/>
    <w:rsid w:val="00D04F00"/>
    <w:rsid w:val="00D06D1B"/>
    <w:rsid w:val="00D15333"/>
    <w:rsid w:val="00D200EF"/>
    <w:rsid w:val="00D2264B"/>
    <w:rsid w:val="00D23048"/>
    <w:rsid w:val="00D31279"/>
    <w:rsid w:val="00D51E90"/>
    <w:rsid w:val="00D56A8F"/>
    <w:rsid w:val="00D66B17"/>
    <w:rsid w:val="00DA553A"/>
    <w:rsid w:val="00DB3C38"/>
    <w:rsid w:val="00DC0835"/>
    <w:rsid w:val="00DC418D"/>
    <w:rsid w:val="00DC6E10"/>
    <w:rsid w:val="00DD7E3F"/>
    <w:rsid w:val="00DF0587"/>
    <w:rsid w:val="00DF12F6"/>
    <w:rsid w:val="00DF4A2B"/>
    <w:rsid w:val="00E01274"/>
    <w:rsid w:val="00E02976"/>
    <w:rsid w:val="00E107DB"/>
    <w:rsid w:val="00E33415"/>
    <w:rsid w:val="00E50C22"/>
    <w:rsid w:val="00E516F3"/>
    <w:rsid w:val="00E65991"/>
    <w:rsid w:val="00E66E88"/>
    <w:rsid w:val="00E70608"/>
    <w:rsid w:val="00E70B16"/>
    <w:rsid w:val="00E76C98"/>
    <w:rsid w:val="00E8405F"/>
    <w:rsid w:val="00E97CE1"/>
    <w:rsid w:val="00EA15FD"/>
    <w:rsid w:val="00EB1575"/>
    <w:rsid w:val="00ED122B"/>
    <w:rsid w:val="00EE64F3"/>
    <w:rsid w:val="00EF1E22"/>
    <w:rsid w:val="00EF5140"/>
    <w:rsid w:val="00F57D9A"/>
    <w:rsid w:val="00F9293B"/>
    <w:rsid w:val="00FA3CFD"/>
    <w:rsid w:val="00FA3EC4"/>
    <w:rsid w:val="00FB00D9"/>
    <w:rsid w:val="00FB59A7"/>
    <w:rsid w:val="00FC227F"/>
    <w:rsid w:val="00FD5A84"/>
    <w:rsid w:val="00FE6251"/>
    <w:rsid w:val="00FF78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List Number 3" w:uiPriority="0"/>
    <w:lsdException w:name="Title" w:semiHidden="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First Indent"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1">
    <w:name w:val="heading 1"/>
    <w:aliases w:val="Heading 1 Char,Булети-3,ЗАГЛАВИЕ 1,título 1,Título 1a,Titulos principales,título 11,título 12,título 13,título 111,título 121,título 14,título 112,título 122,RSU"/>
    <w:basedOn w:val="a1"/>
    <w:next w:val="a1"/>
    <w:link w:val="12"/>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ЗАГЛАВИЕ 2"/>
    <w:basedOn w:val="a1"/>
    <w:next w:val="a1"/>
    <w:link w:val="21"/>
    <w:qFormat/>
    <w:rsid w:val="00806C1E"/>
    <w:pPr>
      <w:keepNext/>
      <w:spacing w:after="0" w:line="240" w:lineRule="auto"/>
      <w:jc w:val="center"/>
      <w:outlineLvl w:val="1"/>
    </w:pPr>
    <w:rPr>
      <w:rFonts w:ascii="Times New Roman" w:eastAsia="Times New Roman" w:hAnsi="Times New Roman" w:cs="Times New Roman"/>
      <w:b/>
      <w:bCs/>
      <w:color w:val="FF0000"/>
      <w:sz w:val="24"/>
      <w:szCs w:val="24"/>
      <w:lang w:val="x-none"/>
    </w:rPr>
  </w:style>
  <w:style w:type="paragraph" w:styleId="31">
    <w:name w:val="heading 3"/>
    <w:aliases w:val="Heading 3 Char,Булети-5,ЗАГЛАВИЕ 3"/>
    <w:basedOn w:val="a1"/>
    <w:next w:val="a1"/>
    <w:link w:val="32"/>
    <w:qFormat/>
    <w:rsid w:val="00806C1E"/>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aliases w:val="ЗАГЛАВИЕ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1"/>
    <w:next w:val="a1"/>
    <w:link w:val="60"/>
    <w:qFormat/>
    <w:rsid w:val="00806C1E"/>
    <w:pPr>
      <w:keepNext/>
      <w:spacing w:after="0" w:line="240" w:lineRule="auto"/>
      <w:ind w:left="360"/>
      <w:jc w:val="center"/>
      <w:outlineLvl w:val="5"/>
    </w:pPr>
    <w:rPr>
      <w:rFonts w:ascii="TimokU" w:eastAsia="Times New Roman" w:hAnsi="TimokU" w:cs="Times New Roman"/>
      <w:sz w:val="24"/>
      <w:szCs w:val="20"/>
      <w:lang w:val="x-none" w:eastAsia="x-none"/>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lang w:val="x-none"/>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лавие 1 Знак"/>
    <w:aliases w:val="Heading 1 Char Знак,Булети-3 Знак,ЗАГЛАВИЕ 1 Знак,título 1 Знак,Título 1a Знак,Titulos principales Знак,título 11 Знак,título 12 Знак,título 13 Знак,título 111 Знак,título 121 Знак,título 14 Знак,título 112 Знак,título 122 Знак,RSU Знак"/>
    <w:basedOn w:val="a2"/>
    <w:link w:val="11"/>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ЗАГЛАВИЕ 2 Знак"/>
    <w:basedOn w:val="a2"/>
    <w:link w:val="20"/>
    <w:rsid w:val="00806C1E"/>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ЗАГЛАВИЕ 3 Знак"/>
    <w:basedOn w:val="a2"/>
    <w:link w:val="31"/>
    <w:rsid w:val="00806C1E"/>
    <w:rPr>
      <w:rFonts w:ascii="Arial" w:eastAsia="Times New Roman" w:hAnsi="Arial" w:cs="Times New Roman"/>
      <w:b/>
      <w:bCs/>
      <w:sz w:val="26"/>
      <w:szCs w:val="26"/>
      <w:lang w:val="x-none"/>
    </w:rPr>
  </w:style>
  <w:style w:type="character" w:customStyle="1" w:styleId="40">
    <w:name w:val="Заглавие 4 Знак"/>
    <w:aliases w:val="ЗАГЛАВИЕ 4 Знак"/>
    <w:basedOn w:val="a2"/>
    <w:link w:val="4"/>
    <w:rsid w:val="00806C1E"/>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rsid w:val="00806C1E"/>
    <w:rPr>
      <w:rFonts w:ascii="TimokU" w:eastAsia="Times New Roman" w:hAnsi="TimokU" w:cs="Times New Roman"/>
      <w:sz w:val="24"/>
      <w:szCs w:val="20"/>
      <w:lang w:val="x-none" w:eastAsia="x-none"/>
    </w:rPr>
  </w:style>
  <w:style w:type="character" w:customStyle="1" w:styleId="70">
    <w:name w:val="Заглавие 7 Знак"/>
    <w:basedOn w:val="a2"/>
    <w:link w:val="7"/>
    <w:rsid w:val="00806C1E"/>
    <w:rPr>
      <w:rFonts w:ascii="Times New Roman" w:eastAsia="Times New Roman" w:hAnsi="Times New Roman" w:cs="Times New Roman"/>
      <w:sz w:val="24"/>
      <w:szCs w:val="24"/>
      <w:lang w:val="x-none"/>
    </w:rPr>
  </w:style>
  <w:style w:type="character" w:customStyle="1" w:styleId="80">
    <w:name w:val="Заглавие 8 Знак"/>
    <w:basedOn w:val="a2"/>
    <w:link w:val="8"/>
    <w:uiPriority w:val="9"/>
    <w:rsid w:val="00806C1E"/>
    <w:rPr>
      <w:rFonts w:ascii="TmsCyr" w:eastAsia="Times New Roman" w:hAnsi="TmsCyr" w:cs="Times New Roman"/>
      <w:b/>
      <w:i/>
      <w:iCs/>
      <w:sz w:val="24"/>
      <w:szCs w:val="24"/>
      <w:lang w:val="en-US"/>
    </w:rPr>
  </w:style>
  <w:style w:type="character" w:customStyle="1" w:styleId="90">
    <w:name w:val="Заглавие 9 Знак"/>
    <w:basedOn w:val="a2"/>
    <w:link w:val="9"/>
    <w:uiPriority w:val="9"/>
    <w:rsid w:val="00806C1E"/>
    <w:rPr>
      <w:rFonts w:ascii="Arial" w:eastAsia="Times New Roman" w:hAnsi="Arial" w:cs="Times New Roman"/>
      <w:b/>
      <w:lang w:val="en-US"/>
    </w:rPr>
  </w:style>
  <w:style w:type="numbering" w:customStyle="1" w:styleId="13">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lang w:val="x-none"/>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lang w:val="x-none"/>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rsid w:val="00806C1E"/>
    <w:pPr>
      <w:spacing w:after="0" w:line="240" w:lineRule="auto"/>
      <w:ind w:firstLine="720"/>
      <w:jc w:val="both"/>
    </w:pPr>
    <w:rPr>
      <w:rFonts w:ascii="Times New Roman" w:eastAsia="Times New Roman" w:hAnsi="Times New Roman" w:cs="Times New Roman"/>
      <w:sz w:val="28"/>
      <w:szCs w:val="24"/>
      <w:lang w:val="x-none"/>
    </w:rPr>
  </w:style>
  <w:style w:type="character" w:customStyle="1" w:styleId="aa">
    <w:name w:val="Основен текст с отстъп Знак"/>
    <w:basedOn w:val="a2"/>
    <w:link w:val="a9"/>
    <w:rsid w:val="00806C1E"/>
    <w:rPr>
      <w:rFonts w:ascii="Times New Roman" w:eastAsia="Times New Roman" w:hAnsi="Times New Roman" w:cs="Times New Roman"/>
      <w:sz w:val="28"/>
      <w:szCs w:val="24"/>
      <w:lang w:val="x-none"/>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lang w:val="x-none"/>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lang w:val="x-none"/>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rsid w:val="00806C1E"/>
    <w:pPr>
      <w:spacing w:after="0" w:line="240" w:lineRule="auto"/>
    </w:pPr>
    <w:rPr>
      <w:rFonts w:ascii="Tahoma" w:eastAsia="Times New Roman" w:hAnsi="Tahoma" w:cs="Times New Roman"/>
      <w:sz w:val="16"/>
      <w:szCs w:val="16"/>
      <w:lang w:val="x-none"/>
    </w:rPr>
  </w:style>
  <w:style w:type="character" w:customStyle="1" w:styleId="af3">
    <w:name w:val="Изнесен текст Знак"/>
    <w:basedOn w:val="a2"/>
    <w:link w:val="af2"/>
    <w:rsid w:val="00806C1E"/>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4">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lang w:val="x-none"/>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5">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6">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link w:val="aff9"/>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a">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a"/>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b">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c">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d">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e">
    <w:name w:val="List Paragraph"/>
    <w:aliases w:val="ПАРАГРАФ"/>
    <w:basedOn w:val="a1"/>
    <w:link w:val="afff"/>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0">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val="x-none" w:eastAsia="ar-SA"/>
    </w:rPr>
  </w:style>
  <w:style w:type="character" w:customStyle="1" w:styleId="Char4">
    <w:name w:val="ТЕКСТ Char"/>
    <w:link w:val="afff0"/>
    <w:locked/>
    <w:rsid w:val="00806C1E"/>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lang w:val="x-none"/>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lang w:val="x-none"/>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lang w:val="x-none"/>
    </w:rPr>
  </w:style>
  <w:style w:type="character" w:customStyle="1" w:styleId="Char5">
    <w:name w:val="булет Char"/>
    <w:link w:val="a0"/>
    <w:locked/>
    <w:rsid w:val="00806C1E"/>
    <w:rPr>
      <w:rFonts w:ascii="Book Antiqua" w:eastAsia="MS Mincho" w:hAnsi="Book Antiqua" w:cs="Times New Roman"/>
      <w:b/>
      <w:bCs/>
      <w:i/>
      <w:iCs/>
      <w:noProof/>
      <w:sz w:val="24"/>
      <w:szCs w:val="24"/>
      <w:lang w:val="x-none"/>
    </w:rPr>
  </w:style>
  <w:style w:type="paragraph" w:customStyle="1" w:styleId="afff1">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val="x-none" w:eastAsia="ar-SA"/>
    </w:rPr>
  </w:style>
  <w:style w:type="character" w:customStyle="1" w:styleId="Char6">
    <w:name w:val="таблица Char"/>
    <w:link w:val="afff1"/>
    <w:locked/>
    <w:rsid w:val="00806C1E"/>
    <w:rPr>
      <w:rFonts w:ascii="Book Antiqua" w:eastAsia="Times New Roman" w:hAnsi="Book Antiqua" w:cs="Times New Roman"/>
      <w:i/>
      <w:iCs/>
      <w:color w:val="000000"/>
      <w:spacing w:val="6"/>
      <w:lang w:val="x-none" w:eastAsia="ar-SA"/>
    </w:rPr>
  </w:style>
  <w:style w:type="numbering" w:customStyle="1" w:styleId="111">
    <w:name w:val="Без списък11"/>
    <w:next w:val="a4"/>
    <w:uiPriority w:val="99"/>
    <w:semiHidden/>
    <w:unhideWhenUsed/>
    <w:rsid w:val="00806C1E"/>
  </w:style>
  <w:style w:type="character" w:customStyle="1" w:styleId="17">
    <w:name w:val="Заглавие на книга1"/>
    <w:aliases w:val="Главни точки"/>
    <w:uiPriority w:val="33"/>
    <w:qFormat/>
    <w:rsid w:val="00806C1E"/>
    <w:rPr>
      <w:b/>
      <w:bCs/>
      <w:smallCaps/>
      <w:spacing w:val="5"/>
    </w:rPr>
  </w:style>
  <w:style w:type="character" w:styleId="afff2">
    <w:name w:val="Emphasis"/>
    <w:qFormat/>
    <w:rsid w:val="00806C1E"/>
    <w:rPr>
      <w:i/>
      <w:iCs/>
    </w:rPr>
  </w:style>
  <w:style w:type="paragraph" w:styleId="afff3">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8">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4">
    <w:name w:val="Intense Quote"/>
    <w:basedOn w:val="a1"/>
    <w:next w:val="a1"/>
    <w:link w:val="afff5"/>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5">
    <w:name w:val="Интензивно цитиране Знак"/>
    <w:basedOn w:val="a2"/>
    <w:link w:val="afff4"/>
    <w:uiPriority w:val="30"/>
    <w:rsid w:val="00806C1E"/>
    <w:rPr>
      <w:rFonts w:ascii="TmsCyr" w:eastAsia="MS Mincho" w:hAnsi="TmsCyr" w:cs="Times New Roman"/>
      <w:b/>
      <w:bCs/>
      <w:i/>
      <w:iCs/>
      <w:color w:val="4F81BD"/>
      <w:sz w:val="26"/>
      <w:lang w:val="en-US"/>
    </w:rPr>
  </w:style>
  <w:style w:type="character" w:styleId="afff6">
    <w:name w:val="Intense Emphasis"/>
    <w:uiPriority w:val="21"/>
    <w:qFormat/>
    <w:rsid w:val="00806C1E"/>
    <w:rPr>
      <w:b/>
      <w:bCs/>
      <w:i/>
      <w:iCs/>
      <w:color w:val="4F81BD"/>
    </w:rPr>
  </w:style>
  <w:style w:type="paragraph" w:customStyle="1" w:styleId="19">
    <w:name w:val="1."/>
    <w:basedOn w:val="affa"/>
    <w:link w:val="1Char"/>
    <w:qFormat/>
    <w:rsid w:val="00806C1E"/>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a">
    <w:name w:val="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b">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a"/>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9"/>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7">
    <w:name w:val="Основен текст_"/>
    <w:link w:val="1c"/>
    <w:locked/>
    <w:rsid w:val="00806C1E"/>
    <w:rPr>
      <w:rFonts w:ascii="Batang" w:eastAsia="Batang" w:cs="Batang"/>
      <w:sz w:val="21"/>
      <w:szCs w:val="21"/>
      <w:shd w:val="clear" w:color="auto" w:fill="FFFFFF"/>
    </w:rPr>
  </w:style>
  <w:style w:type="paragraph" w:customStyle="1" w:styleId="1c">
    <w:name w:val="Основен текст1"/>
    <w:basedOn w:val="a1"/>
    <w:link w:val="afff7"/>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9"/>
    <w:rsid w:val="00806C1E"/>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8">
    <w:name w:val="Subtle Emphasis"/>
    <w:qFormat/>
    <w:rsid w:val="00806C1E"/>
    <w:rPr>
      <w:i/>
      <w:iCs/>
      <w:color w:val="808080"/>
    </w:rPr>
  </w:style>
  <w:style w:type="paragraph" w:customStyle="1" w:styleId="NoSpacing1">
    <w:name w:val="No Spacing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9">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a">
    <w:name w:val="Body Text First Indent"/>
    <w:basedOn w:val="a5"/>
    <w:link w:val="afffb"/>
    <w:rsid w:val="00806C1E"/>
    <w:pPr>
      <w:spacing w:after="120"/>
      <w:ind w:firstLine="210"/>
      <w:jc w:val="left"/>
    </w:pPr>
    <w:rPr>
      <w:b w:val="0"/>
      <w:bCs w:val="0"/>
      <w:sz w:val="24"/>
      <w:lang w:val="bg-BG"/>
    </w:rPr>
  </w:style>
  <w:style w:type="character" w:customStyle="1" w:styleId="afffb">
    <w:name w:val="Основен текст отстъп първи ред Знак"/>
    <w:basedOn w:val="a6"/>
    <w:link w:val="afffa"/>
    <w:rsid w:val="00806C1E"/>
    <w:rPr>
      <w:rFonts w:ascii="Times New Roman" w:eastAsia="Times New Roman" w:hAnsi="Times New Roman" w:cs="Times New Roman"/>
      <w:b w:val="0"/>
      <w:bCs w:val="0"/>
      <w:sz w:val="24"/>
      <w:szCs w:val="24"/>
      <w:lang w:val="x-none"/>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c">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d">
    <w:name w:val="endnote reference"/>
    <w:uiPriority w:val="99"/>
    <w:rsid w:val="00806C1E"/>
    <w:rPr>
      <w:rFonts w:cs="Times New Roman"/>
      <w:vertAlign w:val="superscript"/>
    </w:rPr>
  </w:style>
  <w:style w:type="character" w:customStyle="1" w:styleId="afff">
    <w:name w:val="Списък на абзаци Знак"/>
    <w:aliases w:val="ПАРАГРАФ Знак"/>
    <w:link w:val="affe"/>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e">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3"/>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f">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4"/>
      </w:numPr>
    </w:pPr>
  </w:style>
  <w:style w:type="character" w:customStyle="1" w:styleId="legaldocreference">
    <w:name w:val="legaldocreference"/>
    <w:basedOn w:val="a2"/>
    <w:rsid w:val="00424BC8"/>
  </w:style>
  <w:style w:type="character" w:customStyle="1" w:styleId="FontStyle89">
    <w:name w:val="Font Style89"/>
    <w:rsid w:val="0049422F"/>
    <w:rPr>
      <w:rFonts w:ascii="Times New Roman" w:hAnsi="Times New Roman" w:cs="Times New Roman" w:hint="default"/>
      <w:sz w:val="20"/>
      <w:szCs w:val="20"/>
    </w:rPr>
  </w:style>
  <w:style w:type="paragraph" w:customStyle="1" w:styleId="CharCharChar4">
    <w:name w:val="Char Char Char Знак Знак"/>
    <w:basedOn w:val="a1"/>
    <w:rsid w:val="0049422F"/>
    <w:pPr>
      <w:tabs>
        <w:tab w:val="left" w:pos="709"/>
      </w:tabs>
      <w:spacing w:before="120" w:after="0" w:line="240" w:lineRule="auto"/>
      <w:ind w:firstLine="709"/>
      <w:jc w:val="both"/>
    </w:pPr>
    <w:rPr>
      <w:rFonts w:ascii="Tahoma" w:eastAsia="Times New Roman" w:hAnsi="Tahoma" w:cs="Times New Roman"/>
      <w:sz w:val="24"/>
      <w:szCs w:val="24"/>
      <w:lang w:val="pl-PL" w:eastAsia="pl-PL"/>
    </w:rPr>
  </w:style>
  <w:style w:type="paragraph" w:customStyle="1" w:styleId="text-3mezera">
    <w:name w:val="text - 3 mezera"/>
    <w:basedOn w:val="a1"/>
    <w:rsid w:val="0049422F"/>
    <w:pPr>
      <w:widowControl w:val="0"/>
      <w:spacing w:before="60" w:after="0" w:line="240" w:lineRule="exact"/>
      <w:jc w:val="both"/>
    </w:pPr>
    <w:rPr>
      <w:rFonts w:ascii="Arial" w:eastAsia="Times New Roman" w:hAnsi="Arial" w:cs="Times New Roman"/>
      <w:sz w:val="24"/>
      <w:szCs w:val="20"/>
      <w:lang w:val="cs-CZ" w:eastAsia="bg-BG"/>
    </w:rPr>
  </w:style>
  <w:style w:type="paragraph" w:customStyle="1" w:styleId="1zanoren">
    <w:name w:val="1.zanorení"/>
    <w:basedOn w:val="text-3mezera"/>
    <w:rsid w:val="0049422F"/>
    <w:pPr>
      <w:ind w:left="2127" w:hanging="1418"/>
    </w:pPr>
  </w:style>
  <w:style w:type="paragraph" w:customStyle="1" w:styleId="2zanoren">
    <w:name w:val="2.zanorení"/>
    <w:basedOn w:val="text-3mezera"/>
    <w:rsid w:val="0049422F"/>
    <w:pPr>
      <w:ind w:left="3402" w:hanging="1278"/>
    </w:pPr>
  </w:style>
  <w:style w:type="character" w:customStyle="1" w:styleId="FontStyle66">
    <w:name w:val="Font Style66"/>
    <w:rsid w:val="0049422F"/>
    <w:rPr>
      <w:rFonts w:ascii="Times New Roman" w:hAnsi="Times New Roman" w:cs="Times New Roman"/>
      <w:sz w:val="22"/>
      <w:szCs w:val="22"/>
    </w:rPr>
  </w:style>
  <w:style w:type="character" w:customStyle="1" w:styleId="FontStyle22">
    <w:name w:val="Font Style22"/>
    <w:rsid w:val="0049422F"/>
    <w:rPr>
      <w:rFonts w:ascii="Times New Roman" w:hAnsi="Times New Roman" w:cs="Times New Roman"/>
      <w:sz w:val="22"/>
      <w:szCs w:val="22"/>
    </w:rPr>
  </w:style>
  <w:style w:type="character" w:customStyle="1" w:styleId="ldef1">
    <w:name w:val="ldef1"/>
    <w:rsid w:val="0049422F"/>
    <w:rPr>
      <w:rFonts w:ascii="Times New Roman" w:hAnsi="Times New Roman" w:cs="Times New Roman" w:hint="default"/>
      <w:sz w:val="24"/>
      <w:szCs w:val="24"/>
    </w:rPr>
  </w:style>
  <w:style w:type="paragraph" w:customStyle="1" w:styleId="BodyTextIndent21">
    <w:name w:val="Body Text Indent 21"/>
    <w:basedOn w:val="a1"/>
    <w:rsid w:val="0049422F"/>
    <w:pPr>
      <w:suppressAutoHyphens/>
      <w:spacing w:after="120" w:line="480" w:lineRule="auto"/>
      <w:ind w:left="283"/>
    </w:pPr>
    <w:rPr>
      <w:rFonts w:ascii="Times New Roman" w:eastAsia="Batang" w:hAnsi="Times New Roman" w:cs="Times New Roman"/>
      <w:sz w:val="24"/>
      <w:szCs w:val="24"/>
      <w:lang w:eastAsia="ar-SA"/>
    </w:rPr>
  </w:style>
  <w:style w:type="table" w:customStyle="1" w:styleId="-21">
    <w:name w:val="Светла мрежа - Акцент 21"/>
    <w:basedOn w:val="a3"/>
    <w:next w:val="-20"/>
    <w:uiPriority w:val="62"/>
    <w:rsid w:val="0049422F"/>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20">
    <w:name w:val="Light Grid Accent 2"/>
    <w:basedOn w:val="a3"/>
    <w:uiPriority w:val="62"/>
    <w:rsid w:val="0049422F"/>
    <w:pPr>
      <w:spacing w:after="0" w:line="240" w:lineRule="auto"/>
    </w:pPr>
    <w:rPr>
      <w:rFonts w:ascii="Times New Roman" w:eastAsia="Times New Roman" w:hAnsi="Times New Roman" w:cs="Times New Roman"/>
      <w:sz w:val="20"/>
      <w:szCs w:val="20"/>
      <w:lang w:eastAsia="bg-BG"/>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Bodytext">
    <w:name w:val="Body text_"/>
    <w:link w:val="Bodytext1"/>
    <w:locked/>
    <w:rsid w:val="0049422F"/>
    <w:rPr>
      <w:rFonts w:ascii="Arial" w:hAnsi="Arial"/>
      <w:sz w:val="19"/>
      <w:szCs w:val="19"/>
      <w:shd w:val="clear" w:color="auto" w:fill="FFFFFF"/>
    </w:rPr>
  </w:style>
  <w:style w:type="paragraph" w:customStyle="1" w:styleId="Bodytext1">
    <w:name w:val="Body text1"/>
    <w:basedOn w:val="a1"/>
    <w:link w:val="Bodytext"/>
    <w:rsid w:val="0049422F"/>
    <w:pPr>
      <w:shd w:val="clear" w:color="auto" w:fill="FFFFFF"/>
      <w:suppressAutoHyphens/>
      <w:spacing w:after="0" w:line="240" w:lineRule="atLeast"/>
      <w:ind w:hanging="1280"/>
      <w:jc w:val="both"/>
    </w:pPr>
    <w:rPr>
      <w:rFonts w:ascii="Arial" w:hAnsi="Arial"/>
      <w:sz w:val="19"/>
      <w:szCs w:val="19"/>
    </w:rPr>
  </w:style>
  <w:style w:type="table" w:customStyle="1" w:styleId="2a">
    <w:name w:val="Мрежа в таблица2"/>
    <w:basedOn w:val="a3"/>
    <w:next w:val="afe"/>
    <w:uiPriority w:val="59"/>
    <w:rsid w:val="0049422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49422F"/>
    <w:rPr>
      <w:shd w:val="clear" w:color="auto" w:fill="FFFFFF"/>
    </w:rPr>
  </w:style>
  <w:style w:type="paragraph" w:customStyle="1" w:styleId="Bodytext20">
    <w:name w:val="Body text (2)"/>
    <w:basedOn w:val="a1"/>
    <w:link w:val="Bodytext2"/>
    <w:rsid w:val="0049422F"/>
    <w:pPr>
      <w:widowControl w:val="0"/>
      <w:shd w:val="clear" w:color="auto" w:fill="FFFFFF"/>
      <w:spacing w:after="0" w:line="298" w:lineRule="exact"/>
      <w:jc w:val="both"/>
    </w:pPr>
  </w:style>
  <w:style w:type="paragraph" w:customStyle="1" w:styleId="font5">
    <w:name w:val="font5"/>
    <w:basedOn w:val="a1"/>
    <w:rsid w:val="0049422F"/>
    <w:pPr>
      <w:spacing w:before="100" w:beforeAutospacing="1" w:after="100" w:afterAutospacing="1" w:line="240" w:lineRule="auto"/>
    </w:pPr>
    <w:rPr>
      <w:rFonts w:ascii="Tahoma" w:eastAsia="Times New Roman" w:hAnsi="Tahoma" w:cs="Tahoma"/>
      <w:b/>
      <w:bCs/>
      <w:color w:val="000000"/>
      <w:sz w:val="18"/>
      <w:szCs w:val="18"/>
      <w:lang w:eastAsia="bg-BG"/>
    </w:rPr>
  </w:style>
  <w:style w:type="paragraph" w:customStyle="1" w:styleId="xl78">
    <w:name w:val="xl78"/>
    <w:basedOn w:val="a1"/>
    <w:rsid w:val="0049422F"/>
    <w:pPr>
      <w:spacing w:before="100" w:beforeAutospacing="1" w:after="100" w:afterAutospacing="1" w:line="240" w:lineRule="auto"/>
    </w:pPr>
    <w:rPr>
      <w:rFonts w:ascii="Arial" w:eastAsia="Times New Roman" w:hAnsi="Arial" w:cs="Arial"/>
      <w:sz w:val="24"/>
      <w:szCs w:val="24"/>
      <w:lang w:eastAsia="bg-BG"/>
    </w:rPr>
  </w:style>
  <w:style w:type="paragraph" w:customStyle="1" w:styleId="xl79">
    <w:name w:val="xl79"/>
    <w:basedOn w:val="a1"/>
    <w:rsid w:val="0049422F"/>
    <w:pPr>
      <w:spacing w:before="100" w:beforeAutospacing="1" w:after="100" w:afterAutospacing="1" w:line="240" w:lineRule="auto"/>
      <w:jc w:val="center"/>
    </w:pPr>
    <w:rPr>
      <w:rFonts w:ascii="Arial" w:eastAsia="Times New Roman" w:hAnsi="Arial" w:cs="Arial"/>
      <w:sz w:val="24"/>
      <w:szCs w:val="24"/>
      <w:lang w:eastAsia="bg-BG"/>
    </w:rPr>
  </w:style>
  <w:style w:type="paragraph" w:customStyle="1" w:styleId="xl80">
    <w:name w:val="xl80"/>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bg-BG"/>
    </w:rPr>
  </w:style>
  <w:style w:type="paragraph" w:customStyle="1" w:styleId="xl81">
    <w:name w:val="xl81"/>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bg-BG"/>
    </w:rPr>
  </w:style>
  <w:style w:type="paragraph" w:customStyle="1" w:styleId="xl82">
    <w:name w:val="xl82"/>
    <w:basedOn w:val="a1"/>
    <w:rsid w:val="0049422F"/>
    <w:pPr>
      <w:spacing w:before="100" w:beforeAutospacing="1" w:after="100" w:afterAutospacing="1" w:line="240" w:lineRule="auto"/>
      <w:textAlignment w:val="top"/>
    </w:pPr>
    <w:rPr>
      <w:rFonts w:ascii="Arial" w:eastAsia="Times New Roman" w:hAnsi="Arial" w:cs="Arial"/>
      <w:sz w:val="24"/>
      <w:szCs w:val="24"/>
      <w:lang w:eastAsia="bg-BG"/>
    </w:rPr>
  </w:style>
  <w:style w:type="paragraph" w:customStyle="1" w:styleId="xl83">
    <w:name w:val="xl83"/>
    <w:basedOn w:val="a1"/>
    <w:rsid w:val="0049422F"/>
    <w:pPr>
      <w:spacing w:before="100" w:beforeAutospacing="1" w:after="100" w:afterAutospacing="1" w:line="240" w:lineRule="auto"/>
    </w:pPr>
    <w:rPr>
      <w:rFonts w:ascii="Times New Roman" w:eastAsia="Times New Roman" w:hAnsi="Times New Roman" w:cs="Times New Roman"/>
      <w:lang w:eastAsia="bg-BG"/>
    </w:rPr>
  </w:style>
  <w:style w:type="paragraph" w:customStyle="1" w:styleId="xl84">
    <w:name w:val="xl8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bg-BG"/>
    </w:rPr>
  </w:style>
  <w:style w:type="paragraph" w:customStyle="1" w:styleId="xl85">
    <w:name w:val="xl85"/>
    <w:basedOn w:val="a1"/>
    <w:rsid w:val="0049422F"/>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line="240" w:lineRule="auto"/>
      <w:jc w:val="center"/>
    </w:pPr>
    <w:rPr>
      <w:rFonts w:ascii="Times New Roman" w:eastAsia="Times New Roman" w:hAnsi="Times New Roman" w:cs="Times New Roman"/>
      <w:b/>
      <w:bCs/>
      <w:color w:val="000000"/>
      <w:lang w:eastAsia="bg-BG"/>
    </w:rPr>
  </w:style>
  <w:style w:type="paragraph" w:customStyle="1" w:styleId="xl86">
    <w:name w:val="xl86"/>
    <w:basedOn w:val="a1"/>
    <w:rsid w:val="0049422F"/>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line="240" w:lineRule="auto"/>
    </w:pPr>
    <w:rPr>
      <w:rFonts w:ascii="Times New Roman" w:eastAsia="Times New Roman" w:hAnsi="Times New Roman" w:cs="Times New Roman"/>
      <w:b/>
      <w:bCs/>
      <w:color w:val="000000"/>
      <w:lang w:eastAsia="bg-BG"/>
    </w:rPr>
  </w:style>
  <w:style w:type="paragraph" w:customStyle="1" w:styleId="xl87">
    <w:name w:val="xl87"/>
    <w:basedOn w:val="a1"/>
    <w:rsid w:val="0049422F"/>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line="240" w:lineRule="auto"/>
    </w:pPr>
    <w:rPr>
      <w:rFonts w:ascii="Times New Roman" w:eastAsia="Times New Roman" w:hAnsi="Times New Roman" w:cs="Times New Roman"/>
      <w:b/>
      <w:bCs/>
      <w:color w:val="000000"/>
      <w:lang w:eastAsia="bg-BG"/>
    </w:rPr>
  </w:style>
  <w:style w:type="paragraph" w:customStyle="1" w:styleId="xl88">
    <w:name w:val="xl88"/>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bg-BG"/>
    </w:rPr>
  </w:style>
  <w:style w:type="paragraph" w:customStyle="1" w:styleId="xl89">
    <w:name w:val="xl89"/>
    <w:basedOn w:val="a1"/>
    <w:rsid w:val="0049422F"/>
    <w:pPr>
      <w:shd w:val="clear" w:color="000000" w:fill="FFFF00"/>
      <w:spacing w:before="100" w:beforeAutospacing="1" w:after="100" w:afterAutospacing="1" w:line="240" w:lineRule="auto"/>
    </w:pPr>
    <w:rPr>
      <w:rFonts w:ascii="Times New Roman" w:eastAsia="Times New Roman" w:hAnsi="Times New Roman" w:cs="Times New Roman"/>
      <w:lang w:eastAsia="bg-BG"/>
    </w:rPr>
  </w:style>
  <w:style w:type="paragraph" w:customStyle="1" w:styleId="xl90">
    <w:name w:val="xl90"/>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eastAsia="Times New Roman" w:hAnsi="Times New Roman" w:cs="Times New Roman"/>
      <w:b/>
      <w:bCs/>
      <w:color w:val="000000"/>
      <w:lang w:eastAsia="bg-BG"/>
    </w:rPr>
  </w:style>
  <w:style w:type="paragraph" w:customStyle="1" w:styleId="xl91">
    <w:name w:val="xl91"/>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color w:val="000000"/>
      <w:lang w:eastAsia="bg-BG"/>
    </w:rPr>
  </w:style>
  <w:style w:type="paragraph" w:customStyle="1" w:styleId="xl92">
    <w:name w:val="xl92"/>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CC"/>
      <w:sz w:val="24"/>
      <w:szCs w:val="24"/>
      <w:lang w:eastAsia="bg-BG"/>
    </w:rPr>
  </w:style>
  <w:style w:type="paragraph" w:customStyle="1" w:styleId="xl93">
    <w:name w:val="xl93"/>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lang w:eastAsia="bg-BG"/>
    </w:rPr>
  </w:style>
  <w:style w:type="numbering" w:customStyle="1" w:styleId="2b">
    <w:name w:val="Без списък2"/>
    <w:next w:val="a4"/>
    <w:uiPriority w:val="99"/>
    <w:semiHidden/>
    <w:unhideWhenUsed/>
    <w:rsid w:val="0049422F"/>
  </w:style>
  <w:style w:type="paragraph" w:customStyle="1" w:styleId="xl94">
    <w:name w:val="xl94"/>
    <w:basedOn w:val="a1"/>
    <w:rsid w:val="004942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xl95">
    <w:name w:val="xl95"/>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96">
    <w:name w:val="xl9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97">
    <w:name w:val="xl97"/>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98">
    <w:name w:val="xl98"/>
    <w:basedOn w:val="a1"/>
    <w:rsid w:val="004942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xl99">
    <w:name w:val="xl99"/>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bg-BG"/>
    </w:rPr>
  </w:style>
  <w:style w:type="paragraph" w:customStyle="1" w:styleId="xl100">
    <w:name w:val="xl100"/>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1">
    <w:name w:val="xl101"/>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xl102">
    <w:name w:val="xl102"/>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bg-BG"/>
    </w:rPr>
  </w:style>
  <w:style w:type="paragraph" w:customStyle="1" w:styleId="xl103">
    <w:name w:val="xl103"/>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xl104">
    <w:name w:val="xl10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bg-BG"/>
    </w:rPr>
  </w:style>
  <w:style w:type="paragraph" w:customStyle="1" w:styleId="xl73">
    <w:name w:val="xl73"/>
    <w:basedOn w:val="a1"/>
    <w:rsid w:val="0049422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4">
    <w:name w:val="xl74"/>
    <w:basedOn w:val="a1"/>
    <w:rsid w:val="0049422F"/>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5">
    <w:name w:val="xl75"/>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xl76">
    <w:name w:val="xl76"/>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xl77">
    <w:name w:val="xl77"/>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10">
    <w:name w:val="точка 1"/>
    <w:basedOn w:val="a1"/>
    <w:link w:val="1e"/>
    <w:qFormat/>
    <w:rsid w:val="0049422F"/>
    <w:pPr>
      <w:numPr>
        <w:numId w:val="18"/>
      </w:numPr>
      <w:spacing w:after="0" w:line="288" w:lineRule="auto"/>
      <w:jc w:val="both"/>
    </w:pPr>
    <w:rPr>
      <w:rFonts w:ascii="TmsCyr" w:eastAsia="MS Mincho" w:hAnsi="TmsCyr" w:cs="Times New Roman"/>
      <w:b/>
      <w:sz w:val="24"/>
      <w:szCs w:val="20"/>
      <w:lang w:val="x-none" w:eastAsia="x-none"/>
    </w:rPr>
  </w:style>
  <w:style w:type="paragraph" w:customStyle="1" w:styleId="affff0">
    <w:name w:val="текст"/>
    <w:basedOn w:val="a1"/>
    <w:link w:val="affff1"/>
    <w:qFormat/>
    <w:rsid w:val="0049422F"/>
    <w:pPr>
      <w:suppressAutoHyphens/>
      <w:spacing w:after="0" w:line="288" w:lineRule="auto"/>
      <w:ind w:firstLine="709"/>
      <w:jc w:val="both"/>
      <w:outlineLvl w:val="0"/>
    </w:pPr>
    <w:rPr>
      <w:rFonts w:ascii="Times New Roman" w:eastAsia="Times New Roman" w:hAnsi="Times New Roman" w:cs="Times New Roman"/>
      <w:color w:val="000000"/>
      <w:sz w:val="24"/>
      <w:szCs w:val="20"/>
      <w:lang w:val="x-none" w:eastAsia="ar-SA"/>
    </w:rPr>
  </w:style>
  <w:style w:type="character" w:customStyle="1" w:styleId="affff1">
    <w:name w:val="текст Знак"/>
    <w:link w:val="affff0"/>
    <w:locked/>
    <w:rsid w:val="0049422F"/>
    <w:rPr>
      <w:rFonts w:ascii="Times New Roman" w:eastAsia="Times New Roman" w:hAnsi="Times New Roman" w:cs="Times New Roman"/>
      <w:color w:val="000000"/>
      <w:sz w:val="24"/>
      <w:szCs w:val="20"/>
      <w:lang w:val="x-none" w:eastAsia="ar-SA"/>
    </w:rPr>
  </w:style>
  <w:style w:type="character" w:customStyle="1" w:styleId="aff9">
    <w:name w:val="точки Знак"/>
    <w:link w:val="aff8"/>
    <w:rsid w:val="0049422F"/>
    <w:rPr>
      <w:rFonts w:ascii="TmsCyr" w:eastAsia="MS Mincho" w:hAnsi="TmsCyr" w:cs="Times New Roman"/>
      <w:b/>
      <w:sz w:val="28"/>
      <w:szCs w:val="28"/>
    </w:rPr>
  </w:style>
  <w:style w:type="character" w:customStyle="1" w:styleId="1e">
    <w:name w:val="точка 1 Знак"/>
    <w:link w:val="10"/>
    <w:rsid w:val="0049422F"/>
    <w:rPr>
      <w:rFonts w:ascii="TmsCyr" w:eastAsia="MS Mincho" w:hAnsi="TmsCyr" w:cs="Times New Roman"/>
      <w:b/>
      <w:sz w:val="24"/>
      <w:szCs w:val="20"/>
      <w:lang w:val="x-none" w:eastAsia="x-none"/>
    </w:rPr>
  </w:style>
  <w:style w:type="paragraph" w:customStyle="1" w:styleId="xl105">
    <w:name w:val="xl105"/>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6">
    <w:name w:val="xl10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7">
    <w:name w:val="xl107"/>
    <w:basedOn w:val="a1"/>
    <w:rsid w:val="0049422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00" w:firstLine="1400"/>
      <w:textAlignment w:val="center"/>
    </w:pPr>
    <w:rPr>
      <w:rFonts w:ascii="Times New Roman" w:eastAsia="Times New Roman" w:hAnsi="Times New Roman" w:cs="Times New Roman"/>
      <w:b/>
      <w:bCs/>
      <w:i/>
      <w:iCs/>
      <w:lang w:eastAsia="bg-BG"/>
    </w:rPr>
  </w:style>
  <w:style w:type="paragraph" w:customStyle="1" w:styleId="xl108">
    <w:name w:val="xl108"/>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bg-BG"/>
    </w:rPr>
  </w:style>
  <w:style w:type="paragraph" w:customStyle="1" w:styleId="xl109">
    <w:name w:val="xl109"/>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10">
    <w:name w:val="xl110"/>
    <w:basedOn w:val="a1"/>
    <w:rsid w:val="0049422F"/>
    <w:pPr>
      <w:pBdr>
        <w:top w:val="single" w:sz="4" w:space="0" w:color="auto"/>
        <w:left w:val="single" w:sz="4" w:space="31" w:color="auto"/>
        <w:bottom w:val="single" w:sz="4" w:space="0" w:color="auto"/>
        <w:right w:val="single" w:sz="4" w:space="0" w:color="auto"/>
      </w:pBdr>
      <w:shd w:val="clear" w:color="CCCCFF" w:fill="FFFFFF"/>
      <w:spacing w:before="100" w:beforeAutospacing="1" w:after="100" w:afterAutospacing="1" w:line="240" w:lineRule="auto"/>
      <w:ind w:firstLineChars="1400" w:firstLine="1400"/>
      <w:textAlignment w:val="center"/>
    </w:pPr>
    <w:rPr>
      <w:rFonts w:ascii="Times New Roman" w:eastAsia="Times New Roman" w:hAnsi="Times New Roman" w:cs="Times New Roman"/>
      <w:b/>
      <w:bCs/>
      <w:i/>
      <w:iCs/>
      <w:sz w:val="24"/>
      <w:szCs w:val="24"/>
      <w:lang w:eastAsia="bg-BG"/>
    </w:rPr>
  </w:style>
  <w:style w:type="paragraph" w:customStyle="1" w:styleId="xl111">
    <w:name w:val="xl111"/>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xl112">
    <w:name w:val="xl112"/>
    <w:basedOn w:val="a1"/>
    <w:rsid w:val="0049422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00" w:firstLine="1400"/>
      <w:textAlignment w:val="center"/>
    </w:pPr>
    <w:rPr>
      <w:rFonts w:ascii="Times New Roman" w:eastAsia="Times New Roman" w:hAnsi="Times New Roman" w:cs="Times New Roman"/>
      <w:b/>
      <w:bCs/>
      <w:i/>
      <w:iCs/>
      <w:sz w:val="24"/>
      <w:szCs w:val="24"/>
      <w:lang w:eastAsia="bg-BG"/>
    </w:rPr>
  </w:style>
  <w:style w:type="paragraph" w:customStyle="1" w:styleId="xl113">
    <w:name w:val="xl113"/>
    <w:basedOn w:val="a1"/>
    <w:rsid w:val="0049422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00" w:firstLine="1400"/>
      <w:textAlignment w:val="center"/>
    </w:pPr>
    <w:rPr>
      <w:rFonts w:ascii="Arial" w:eastAsia="Times New Roman" w:hAnsi="Arial" w:cs="Arial"/>
      <w:b/>
      <w:bCs/>
      <w:i/>
      <w:iCs/>
      <w:sz w:val="24"/>
      <w:szCs w:val="24"/>
      <w:lang w:eastAsia="bg-BG"/>
    </w:rPr>
  </w:style>
  <w:style w:type="paragraph" w:customStyle="1" w:styleId="xl114">
    <w:name w:val="xl11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xl115">
    <w:name w:val="xl115"/>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116">
    <w:name w:val="xl11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xl117">
    <w:name w:val="xl117"/>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8"/>
      <w:szCs w:val="28"/>
      <w:lang w:eastAsia="bg-BG"/>
    </w:rPr>
  </w:style>
  <w:style w:type="paragraph" w:customStyle="1" w:styleId="xl118">
    <w:name w:val="xl118"/>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119">
    <w:name w:val="xl119"/>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msonormal0">
    <w:name w:val="msonormal"/>
    <w:basedOn w:val="a1"/>
    <w:rsid w:val="0049422F"/>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120">
    <w:name w:val="xl120"/>
    <w:basedOn w:val="a1"/>
    <w:rsid w:val="0049422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21">
    <w:name w:val="xl121"/>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2">
    <w:name w:val="xl122"/>
    <w:basedOn w:val="a1"/>
    <w:rsid w:val="0049422F"/>
    <w:pPr>
      <w:pBdr>
        <w:top w:val="single" w:sz="4" w:space="0" w:color="auto"/>
        <w:bottom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3">
    <w:name w:val="xl123"/>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4">
    <w:name w:val="xl124"/>
    <w:basedOn w:val="a1"/>
    <w:rsid w:val="0049422F"/>
    <w:pPr>
      <w:pBdr>
        <w:top w:val="single" w:sz="4" w:space="0" w:color="auto"/>
        <w:bottom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5">
    <w:name w:val="xl125"/>
    <w:basedOn w:val="a1"/>
    <w:rsid w:val="0049422F"/>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126">
    <w:name w:val="xl12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127">
    <w:name w:val="xl127"/>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28">
    <w:name w:val="xl128"/>
    <w:basedOn w:val="a1"/>
    <w:rsid w:val="0049422F"/>
    <w:pPr>
      <w:pBdr>
        <w:top w:val="single" w:sz="4" w:space="0" w:color="auto"/>
        <w:left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29">
    <w:name w:val="xl129"/>
    <w:basedOn w:val="a1"/>
    <w:rsid w:val="0049422F"/>
    <w:pPr>
      <w:pBdr>
        <w:top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0">
    <w:name w:val="xl130"/>
    <w:basedOn w:val="a1"/>
    <w:rsid w:val="0049422F"/>
    <w:pPr>
      <w:pBdr>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1">
    <w:name w:val="xl131"/>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32">
    <w:name w:val="xl132"/>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3">
    <w:name w:val="xl133"/>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4">
    <w:name w:val="xl13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35">
    <w:name w:val="xl135"/>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36">
    <w:name w:val="xl136"/>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37">
    <w:name w:val="xl137"/>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8">
    <w:name w:val="xl138"/>
    <w:basedOn w:val="a1"/>
    <w:rsid w:val="0049422F"/>
    <w:pPr>
      <w:pBdr>
        <w:top w:val="single" w:sz="4" w:space="0" w:color="auto"/>
        <w:left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9">
    <w:name w:val="xl139"/>
    <w:basedOn w:val="a1"/>
    <w:rsid w:val="0049422F"/>
    <w:pPr>
      <w:pBdr>
        <w:top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40">
    <w:name w:val="xl140"/>
    <w:basedOn w:val="a1"/>
    <w:rsid w:val="0049422F"/>
    <w:pPr>
      <w:pBdr>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41">
    <w:name w:val="xl141"/>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142">
    <w:name w:val="xl142"/>
    <w:basedOn w:val="a1"/>
    <w:rsid w:val="0049422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bg-BG"/>
    </w:rPr>
  </w:style>
  <w:style w:type="paragraph" w:customStyle="1" w:styleId="xl143">
    <w:name w:val="xl143"/>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144">
    <w:name w:val="xl14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5">
    <w:name w:val="xl145"/>
    <w:basedOn w:val="a1"/>
    <w:rsid w:val="0049422F"/>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6">
    <w:name w:val="xl14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7">
    <w:name w:val="xl147"/>
    <w:basedOn w:val="a1"/>
    <w:rsid w:val="0049422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8">
    <w:name w:val="xl148"/>
    <w:basedOn w:val="a1"/>
    <w:rsid w:val="0049422F"/>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9">
    <w:name w:val="xl149"/>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0">
    <w:name w:val="xl150"/>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151">
    <w:name w:val="xl151"/>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52">
    <w:name w:val="xl152"/>
    <w:basedOn w:val="a1"/>
    <w:rsid w:val="0049422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3">
    <w:name w:val="xl153"/>
    <w:basedOn w:val="a1"/>
    <w:rsid w:val="0049422F"/>
    <w:pPr>
      <w:pBdr>
        <w:top w:val="single" w:sz="4" w:space="0" w:color="auto"/>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54">
    <w:name w:val="xl154"/>
    <w:basedOn w:val="a1"/>
    <w:rsid w:val="0049422F"/>
    <w:pPr>
      <w:pBdr>
        <w:top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55">
    <w:name w:val="xl155"/>
    <w:basedOn w:val="a1"/>
    <w:rsid w:val="0049422F"/>
    <w:pPr>
      <w:pBdr>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6">
    <w:name w:val="xl156"/>
    <w:basedOn w:val="a1"/>
    <w:rsid w:val="0049422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7">
    <w:name w:val="xl157"/>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1"/>
    <w:rsid w:val="0049422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9">
    <w:name w:val="xl159"/>
    <w:basedOn w:val="a1"/>
    <w:rsid w:val="0049422F"/>
    <w:pPr>
      <w:pBdr>
        <w:top w:val="single" w:sz="4" w:space="0" w:color="auto"/>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60">
    <w:name w:val="xl160"/>
    <w:basedOn w:val="a1"/>
    <w:rsid w:val="0049422F"/>
    <w:pPr>
      <w:pBdr>
        <w:top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61">
    <w:name w:val="xl161"/>
    <w:basedOn w:val="a1"/>
    <w:rsid w:val="0049422F"/>
    <w:pPr>
      <w:pBdr>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62">
    <w:name w:val="xl162"/>
    <w:basedOn w:val="a1"/>
    <w:rsid w:val="0049422F"/>
    <w:pPr>
      <w:pBdr>
        <w:top w:val="single" w:sz="4" w:space="0" w:color="auto"/>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bg-BG"/>
    </w:rPr>
  </w:style>
  <w:style w:type="paragraph" w:customStyle="1" w:styleId="xl163">
    <w:name w:val="xl163"/>
    <w:basedOn w:val="a1"/>
    <w:rsid w:val="0049422F"/>
    <w:pPr>
      <w:pBdr>
        <w:top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bg-BG"/>
    </w:rPr>
  </w:style>
  <w:style w:type="paragraph" w:customStyle="1" w:styleId="xl164">
    <w:name w:val="xl164"/>
    <w:basedOn w:val="a1"/>
    <w:rsid w:val="0049422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65">
    <w:name w:val="xl165"/>
    <w:basedOn w:val="a1"/>
    <w:rsid w:val="0049422F"/>
    <w:pPr>
      <w:pBdr>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List Number 3" w:uiPriority="0"/>
    <w:lsdException w:name="Title" w:semiHidden="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First Indent"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1">
    <w:name w:val="heading 1"/>
    <w:aliases w:val="Heading 1 Char,Булети-3,ЗАГЛАВИЕ 1,título 1,Título 1a,Titulos principales,título 11,título 12,título 13,título 111,título 121,título 14,título 112,título 122,RSU"/>
    <w:basedOn w:val="a1"/>
    <w:next w:val="a1"/>
    <w:link w:val="12"/>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ЗАГЛАВИЕ 2"/>
    <w:basedOn w:val="a1"/>
    <w:next w:val="a1"/>
    <w:link w:val="21"/>
    <w:qFormat/>
    <w:rsid w:val="00806C1E"/>
    <w:pPr>
      <w:keepNext/>
      <w:spacing w:after="0" w:line="240" w:lineRule="auto"/>
      <w:jc w:val="center"/>
      <w:outlineLvl w:val="1"/>
    </w:pPr>
    <w:rPr>
      <w:rFonts w:ascii="Times New Roman" w:eastAsia="Times New Roman" w:hAnsi="Times New Roman" w:cs="Times New Roman"/>
      <w:b/>
      <w:bCs/>
      <w:color w:val="FF0000"/>
      <w:sz w:val="24"/>
      <w:szCs w:val="24"/>
      <w:lang w:val="x-none"/>
    </w:rPr>
  </w:style>
  <w:style w:type="paragraph" w:styleId="31">
    <w:name w:val="heading 3"/>
    <w:aliases w:val="Heading 3 Char,Булети-5,ЗАГЛАВИЕ 3"/>
    <w:basedOn w:val="a1"/>
    <w:next w:val="a1"/>
    <w:link w:val="32"/>
    <w:qFormat/>
    <w:rsid w:val="00806C1E"/>
    <w:pPr>
      <w:keepNext/>
      <w:spacing w:before="240" w:after="60" w:line="240" w:lineRule="auto"/>
      <w:outlineLvl w:val="2"/>
    </w:pPr>
    <w:rPr>
      <w:rFonts w:ascii="Arial" w:eastAsia="Times New Roman" w:hAnsi="Arial" w:cs="Times New Roman"/>
      <w:b/>
      <w:bCs/>
      <w:sz w:val="26"/>
      <w:szCs w:val="26"/>
      <w:lang w:val="x-none"/>
    </w:rPr>
  </w:style>
  <w:style w:type="paragraph" w:styleId="4">
    <w:name w:val="heading 4"/>
    <w:aliases w:val="ЗАГЛАВИЕ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6">
    <w:name w:val="heading 6"/>
    <w:basedOn w:val="a1"/>
    <w:next w:val="a1"/>
    <w:link w:val="60"/>
    <w:qFormat/>
    <w:rsid w:val="00806C1E"/>
    <w:pPr>
      <w:keepNext/>
      <w:spacing w:after="0" w:line="240" w:lineRule="auto"/>
      <w:ind w:left="360"/>
      <w:jc w:val="center"/>
      <w:outlineLvl w:val="5"/>
    </w:pPr>
    <w:rPr>
      <w:rFonts w:ascii="TimokU" w:eastAsia="Times New Roman" w:hAnsi="TimokU" w:cs="Times New Roman"/>
      <w:sz w:val="24"/>
      <w:szCs w:val="20"/>
      <w:lang w:val="x-none" w:eastAsia="x-none"/>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lang w:val="x-none"/>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лавие 1 Знак"/>
    <w:aliases w:val="Heading 1 Char Знак,Булети-3 Знак,ЗАГЛАВИЕ 1 Знак,título 1 Знак,Título 1a Знак,Titulos principales Знак,título 11 Знак,título 12 Знак,título 13 Знак,título 111 Знак,título 121 Знак,título 14 Знак,título 112 Знак,título 122 Знак,RSU Знак"/>
    <w:basedOn w:val="a2"/>
    <w:link w:val="11"/>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ЗАГЛАВИЕ 2 Знак"/>
    <w:basedOn w:val="a2"/>
    <w:link w:val="20"/>
    <w:rsid w:val="00806C1E"/>
    <w:rPr>
      <w:rFonts w:ascii="Times New Roman" w:eastAsia="Times New Roman" w:hAnsi="Times New Roman" w:cs="Times New Roman"/>
      <w:b/>
      <w:bCs/>
      <w:color w:val="FF0000"/>
      <w:sz w:val="24"/>
      <w:szCs w:val="24"/>
      <w:lang w:val="x-none"/>
    </w:rPr>
  </w:style>
  <w:style w:type="character" w:customStyle="1" w:styleId="32">
    <w:name w:val="Заглавие 3 Знак"/>
    <w:aliases w:val="Heading 3 Char Знак,Булети-5 Знак,ЗАГЛАВИЕ 3 Знак"/>
    <w:basedOn w:val="a2"/>
    <w:link w:val="31"/>
    <w:rsid w:val="00806C1E"/>
    <w:rPr>
      <w:rFonts w:ascii="Arial" w:eastAsia="Times New Roman" w:hAnsi="Arial" w:cs="Times New Roman"/>
      <w:b/>
      <w:bCs/>
      <w:sz w:val="26"/>
      <w:szCs w:val="26"/>
      <w:lang w:val="x-none"/>
    </w:rPr>
  </w:style>
  <w:style w:type="character" w:customStyle="1" w:styleId="40">
    <w:name w:val="Заглавие 4 Знак"/>
    <w:aliases w:val="ЗАГЛАВИЕ 4 Знак"/>
    <w:basedOn w:val="a2"/>
    <w:link w:val="4"/>
    <w:rsid w:val="00806C1E"/>
    <w:rPr>
      <w:rFonts w:ascii="Times New Roman" w:eastAsia="Times New Roman" w:hAnsi="Times New Roman" w:cs="Times New Roman"/>
      <w:b/>
      <w:bCs/>
      <w:sz w:val="28"/>
      <w:szCs w:val="28"/>
      <w:lang w:val="x-none"/>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lang w:val="x-none"/>
    </w:rPr>
  </w:style>
  <w:style w:type="character" w:customStyle="1" w:styleId="60">
    <w:name w:val="Заглавие 6 Знак"/>
    <w:basedOn w:val="a2"/>
    <w:link w:val="6"/>
    <w:rsid w:val="00806C1E"/>
    <w:rPr>
      <w:rFonts w:ascii="TimokU" w:eastAsia="Times New Roman" w:hAnsi="TimokU" w:cs="Times New Roman"/>
      <w:sz w:val="24"/>
      <w:szCs w:val="20"/>
      <w:lang w:val="x-none" w:eastAsia="x-none"/>
    </w:rPr>
  </w:style>
  <w:style w:type="character" w:customStyle="1" w:styleId="70">
    <w:name w:val="Заглавие 7 Знак"/>
    <w:basedOn w:val="a2"/>
    <w:link w:val="7"/>
    <w:rsid w:val="00806C1E"/>
    <w:rPr>
      <w:rFonts w:ascii="Times New Roman" w:eastAsia="Times New Roman" w:hAnsi="Times New Roman" w:cs="Times New Roman"/>
      <w:sz w:val="24"/>
      <w:szCs w:val="24"/>
      <w:lang w:val="x-none"/>
    </w:rPr>
  </w:style>
  <w:style w:type="character" w:customStyle="1" w:styleId="80">
    <w:name w:val="Заглавие 8 Знак"/>
    <w:basedOn w:val="a2"/>
    <w:link w:val="8"/>
    <w:uiPriority w:val="9"/>
    <w:rsid w:val="00806C1E"/>
    <w:rPr>
      <w:rFonts w:ascii="TmsCyr" w:eastAsia="Times New Roman" w:hAnsi="TmsCyr" w:cs="Times New Roman"/>
      <w:b/>
      <w:i/>
      <w:iCs/>
      <w:sz w:val="24"/>
      <w:szCs w:val="24"/>
      <w:lang w:val="en-US"/>
    </w:rPr>
  </w:style>
  <w:style w:type="character" w:customStyle="1" w:styleId="90">
    <w:name w:val="Заглавие 9 Знак"/>
    <w:basedOn w:val="a2"/>
    <w:link w:val="9"/>
    <w:uiPriority w:val="9"/>
    <w:rsid w:val="00806C1E"/>
    <w:rPr>
      <w:rFonts w:ascii="Arial" w:eastAsia="Times New Roman" w:hAnsi="Arial" w:cs="Times New Roman"/>
      <w:b/>
      <w:lang w:val="en-US"/>
    </w:rPr>
  </w:style>
  <w:style w:type="numbering" w:customStyle="1" w:styleId="13">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lang w:val="x-none"/>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lang w:val="x-none"/>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rsid w:val="00806C1E"/>
    <w:pPr>
      <w:spacing w:after="0" w:line="240" w:lineRule="auto"/>
      <w:ind w:firstLine="720"/>
      <w:jc w:val="both"/>
    </w:pPr>
    <w:rPr>
      <w:rFonts w:ascii="Times New Roman" w:eastAsia="Times New Roman" w:hAnsi="Times New Roman" w:cs="Times New Roman"/>
      <w:sz w:val="28"/>
      <w:szCs w:val="24"/>
      <w:lang w:val="x-none"/>
    </w:rPr>
  </w:style>
  <w:style w:type="character" w:customStyle="1" w:styleId="aa">
    <w:name w:val="Основен текст с отстъп Знак"/>
    <w:basedOn w:val="a2"/>
    <w:link w:val="a9"/>
    <w:rsid w:val="00806C1E"/>
    <w:rPr>
      <w:rFonts w:ascii="Times New Roman" w:eastAsia="Times New Roman" w:hAnsi="Times New Roman" w:cs="Times New Roman"/>
      <w:sz w:val="28"/>
      <w:szCs w:val="24"/>
      <w:lang w:val="x-none"/>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lang w:val="x-none"/>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lang w:val="x-none"/>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rsid w:val="00806C1E"/>
    <w:pPr>
      <w:spacing w:after="0" w:line="240" w:lineRule="auto"/>
    </w:pPr>
    <w:rPr>
      <w:rFonts w:ascii="Tahoma" w:eastAsia="Times New Roman" w:hAnsi="Tahoma" w:cs="Times New Roman"/>
      <w:sz w:val="16"/>
      <w:szCs w:val="16"/>
      <w:lang w:val="x-none"/>
    </w:rPr>
  </w:style>
  <w:style w:type="character" w:customStyle="1" w:styleId="af3">
    <w:name w:val="Изнесен текст Знак"/>
    <w:basedOn w:val="a2"/>
    <w:link w:val="af2"/>
    <w:rsid w:val="00806C1E"/>
    <w:rPr>
      <w:rFonts w:ascii="Tahoma" w:eastAsia="Times New Roman" w:hAnsi="Tahoma" w:cs="Times New Roman"/>
      <w:sz w:val="16"/>
      <w:szCs w:val="16"/>
      <w:lang w:val="x-none"/>
    </w:rPr>
  </w:style>
  <w:style w:type="paragraph" w:styleId="33">
    <w:name w:val="Body Text Indent 3"/>
    <w:aliases w:val=" Char1 Char Char, Char1 Char, Char2 Char Char, Char1, Char2 Char"/>
    <w:basedOn w:val="a1"/>
    <w:link w:val="34"/>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4">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lang w:val="x-none"/>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lang w:val="x-none"/>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5">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6">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link w:val="aff9"/>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a">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a"/>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b">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c">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d">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e">
    <w:name w:val="List Paragraph"/>
    <w:aliases w:val="ПАРАГРАФ"/>
    <w:basedOn w:val="a1"/>
    <w:link w:val="afff"/>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0">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val="x-none" w:eastAsia="ar-SA"/>
    </w:rPr>
  </w:style>
  <w:style w:type="character" w:customStyle="1" w:styleId="Char4">
    <w:name w:val="ТЕКСТ Char"/>
    <w:link w:val="afff0"/>
    <w:locked/>
    <w:rsid w:val="00806C1E"/>
    <w:rPr>
      <w:rFonts w:ascii="Garamond" w:eastAsia="Times New Roman" w:hAnsi="Garamond" w:cs="Times New Roman"/>
      <w:b/>
      <w:bCs/>
      <w:color w:val="000000"/>
      <w:spacing w:val="6"/>
      <w:sz w:val="28"/>
      <w:szCs w:val="28"/>
      <w:lang w:val="x-none"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lang w:val="x-none"/>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lang w:val="x-none"/>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lang w:val="x-none"/>
    </w:rPr>
  </w:style>
  <w:style w:type="character" w:customStyle="1" w:styleId="Char5">
    <w:name w:val="булет Char"/>
    <w:link w:val="a0"/>
    <w:locked/>
    <w:rsid w:val="00806C1E"/>
    <w:rPr>
      <w:rFonts w:ascii="Book Antiqua" w:eastAsia="MS Mincho" w:hAnsi="Book Antiqua" w:cs="Times New Roman"/>
      <w:b/>
      <w:bCs/>
      <w:i/>
      <w:iCs/>
      <w:noProof/>
      <w:sz w:val="24"/>
      <w:szCs w:val="24"/>
      <w:lang w:val="x-none"/>
    </w:rPr>
  </w:style>
  <w:style w:type="paragraph" w:customStyle="1" w:styleId="afff1">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val="x-none" w:eastAsia="ar-SA"/>
    </w:rPr>
  </w:style>
  <w:style w:type="character" w:customStyle="1" w:styleId="Char6">
    <w:name w:val="таблица Char"/>
    <w:link w:val="afff1"/>
    <w:locked/>
    <w:rsid w:val="00806C1E"/>
    <w:rPr>
      <w:rFonts w:ascii="Book Antiqua" w:eastAsia="Times New Roman" w:hAnsi="Book Antiqua" w:cs="Times New Roman"/>
      <w:i/>
      <w:iCs/>
      <w:color w:val="000000"/>
      <w:spacing w:val="6"/>
      <w:lang w:val="x-none" w:eastAsia="ar-SA"/>
    </w:rPr>
  </w:style>
  <w:style w:type="numbering" w:customStyle="1" w:styleId="111">
    <w:name w:val="Без списък11"/>
    <w:next w:val="a4"/>
    <w:uiPriority w:val="99"/>
    <w:semiHidden/>
    <w:unhideWhenUsed/>
    <w:rsid w:val="00806C1E"/>
  </w:style>
  <w:style w:type="character" w:customStyle="1" w:styleId="17">
    <w:name w:val="Заглавие на книга1"/>
    <w:aliases w:val="Главни точки"/>
    <w:uiPriority w:val="33"/>
    <w:qFormat/>
    <w:rsid w:val="00806C1E"/>
    <w:rPr>
      <w:b/>
      <w:bCs/>
      <w:smallCaps/>
      <w:spacing w:val="5"/>
    </w:rPr>
  </w:style>
  <w:style w:type="character" w:styleId="afff2">
    <w:name w:val="Emphasis"/>
    <w:qFormat/>
    <w:rsid w:val="00806C1E"/>
    <w:rPr>
      <w:i/>
      <w:iCs/>
    </w:rPr>
  </w:style>
  <w:style w:type="paragraph" w:styleId="afff3">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8">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4">
    <w:name w:val="Intense Quote"/>
    <w:basedOn w:val="a1"/>
    <w:next w:val="a1"/>
    <w:link w:val="afff5"/>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5">
    <w:name w:val="Интензивно цитиране Знак"/>
    <w:basedOn w:val="a2"/>
    <w:link w:val="afff4"/>
    <w:uiPriority w:val="30"/>
    <w:rsid w:val="00806C1E"/>
    <w:rPr>
      <w:rFonts w:ascii="TmsCyr" w:eastAsia="MS Mincho" w:hAnsi="TmsCyr" w:cs="Times New Roman"/>
      <w:b/>
      <w:bCs/>
      <w:i/>
      <w:iCs/>
      <w:color w:val="4F81BD"/>
      <w:sz w:val="26"/>
      <w:lang w:val="en-US"/>
    </w:rPr>
  </w:style>
  <w:style w:type="character" w:styleId="afff6">
    <w:name w:val="Intense Emphasis"/>
    <w:uiPriority w:val="21"/>
    <w:qFormat/>
    <w:rsid w:val="00806C1E"/>
    <w:rPr>
      <w:b/>
      <w:bCs/>
      <w:i/>
      <w:iCs/>
      <w:color w:val="4F81BD"/>
    </w:rPr>
  </w:style>
  <w:style w:type="paragraph" w:customStyle="1" w:styleId="19">
    <w:name w:val="1."/>
    <w:basedOn w:val="affa"/>
    <w:link w:val="1Char"/>
    <w:qFormat/>
    <w:rsid w:val="00806C1E"/>
    <w:pPr>
      <w:suppressAutoHyphens w:val="0"/>
      <w:ind w:firstLine="0"/>
      <w:outlineLvl w:val="9"/>
    </w:pPr>
    <w:rPr>
      <w:rFonts w:ascii="TmsCyr" w:eastAsia="Calibri" w:hAnsi="TmsCyr"/>
      <w:b/>
      <w:bCs w:val="0"/>
      <w:i/>
      <w:iCs w:val="0"/>
      <w:color w:val="auto"/>
      <w:sz w:val="28"/>
      <w:szCs w:val="26"/>
      <w:lang w:val="x-none"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a">
    <w:name w:val="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b">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a"/>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9"/>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7">
    <w:name w:val="Основен текст_"/>
    <w:link w:val="1c"/>
    <w:locked/>
    <w:rsid w:val="00806C1E"/>
    <w:rPr>
      <w:rFonts w:ascii="Batang" w:eastAsia="Batang" w:cs="Batang"/>
      <w:sz w:val="21"/>
      <w:szCs w:val="21"/>
      <w:shd w:val="clear" w:color="auto" w:fill="FFFFFF"/>
    </w:rPr>
  </w:style>
  <w:style w:type="paragraph" w:customStyle="1" w:styleId="1c">
    <w:name w:val="Основен текст1"/>
    <w:basedOn w:val="a1"/>
    <w:link w:val="afff7"/>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9"/>
    <w:rsid w:val="00806C1E"/>
    <w:rPr>
      <w:rFonts w:ascii="TmsCyr" w:eastAsia="Calibri" w:hAnsi="TmsCyr" w:cs="Times New Roman"/>
      <w:b/>
      <w:i/>
      <w:sz w:val="28"/>
      <w:szCs w:val="26"/>
      <w:lang w:val="x-none"/>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8">
    <w:name w:val="Subtle Emphasis"/>
    <w:qFormat/>
    <w:rsid w:val="00806C1E"/>
    <w:rPr>
      <w:i/>
      <w:iCs/>
      <w:color w:val="808080"/>
    </w:rPr>
  </w:style>
  <w:style w:type="paragraph" w:customStyle="1" w:styleId="NoSpacing1">
    <w:name w:val="No Spacing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9">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a">
    <w:name w:val="Body Text First Indent"/>
    <w:basedOn w:val="a5"/>
    <w:link w:val="afffb"/>
    <w:rsid w:val="00806C1E"/>
    <w:pPr>
      <w:spacing w:after="120"/>
      <w:ind w:firstLine="210"/>
      <w:jc w:val="left"/>
    </w:pPr>
    <w:rPr>
      <w:b w:val="0"/>
      <w:bCs w:val="0"/>
      <w:sz w:val="24"/>
      <w:lang w:val="bg-BG"/>
    </w:rPr>
  </w:style>
  <w:style w:type="character" w:customStyle="1" w:styleId="afffb">
    <w:name w:val="Основен текст отстъп първи ред Знак"/>
    <w:basedOn w:val="a6"/>
    <w:link w:val="afffa"/>
    <w:rsid w:val="00806C1E"/>
    <w:rPr>
      <w:rFonts w:ascii="Times New Roman" w:eastAsia="Times New Roman" w:hAnsi="Times New Roman" w:cs="Times New Roman"/>
      <w:b w:val="0"/>
      <w:bCs w:val="0"/>
      <w:sz w:val="24"/>
      <w:szCs w:val="24"/>
      <w:lang w:val="x-none"/>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c">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d">
    <w:name w:val="endnote reference"/>
    <w:uiPriority w:val="99"/>
    <w:rsid w:val="00806C1E"/>
    <w:rPr>
      <w:rFonts w:cs="Times New Roman"/>
      <w:vertAlign w:val="superscript"/>
    </w:rPr>
  </w:style>
  <w:style w:type="character" w:customStyle="1" w:styleId="afff">
    <w:name w:val="Списък на абзаци Знак"/>
    <w:aliases w:val="ПАРАГРАФ Знак"/>
    <w:link w:val="affe"/>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e">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3"/>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f">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4"/>
      </w:numPr>
    </w:pPr>
  </w:style>
  <w:style w:type="character" w:customStyle="1" w:styleId="legaldocreference">
    <w:name w:val="legaldocreference"/>
    <w:basedOn w:val="a2"/>
    <w:rsid w:val="00424BC8"/>
  </w:style>
  <w:style w:type="character" w:customStyle="1" w:styleId="FontStyle89">
    <w:name w:val="Font Style89"/>
    <w:rsid w:val="0049422F"/>
    <w:rPr>
      <w:rFonts w:ascii="Times New Roman" w:hAnsi="Times New Roman" w:cs="Times New Roman" w:hint="default"/>
      <w:sz w:val="20"/>
      <w:szCs w:val="20"/>
    </w:rPr>
  </w:style>
  <w:style w:type="paragraph" w:customStyle="1" w:styleId="CharCharChar4">
    <w:name w:val="Char Char Char Знак Знак"/>
    <w:basedOn w:val="a1"/>
    <w:rsid w:val="0049422F"/>
    <w:pPr>
      <w:tabs>
        <w:tab w:val="left" w:pos="709"/>
      </w:tabs>
      <w:spacing w:before="120" w:after="0" w:line="240" w:lineRule="auto"/>
      <w:ind w:firstLine="709"/>
      <w:jc w:val="both"/>
    </w:pPr>
    <w:rPr>
      <w:rFonts w:ascii="Tahoma" w:eastAsia="Times New Roman" w:hAnsi="Tahoma" w:cs="Times New Roman"/>
      <w:sz w:val="24"/>
      <w:szCs w:val="24"/>
      <w:lang w:val="pl-PL" w:eastAsia="pl-PL"/>
    </w:rPr>
  </w:style>
  <w:style w:type="paragraph" w:customStyle="1" w:styleId="text-3mezera">
    <w:name w:val="text - 3 mezera"/>
    <w:basedOn w:val="a1"/>
    <w:rsid w:val="0049422F"/>
    <w:pPr>
      <w:widowControl w:val="0"/>
      <w:spacing w:before="60" w:after="0" w:line="240" w:lineRule="exact"/>
      <w:jc w:val="both"/>
    </w:pPr>
    <w:rPr>
      <w:rFonts w:ascii="Arial" w:eastAsia="Times New Roman" w:hAnsi="Arial" w:cs="Times New Roman"/>
      <w:sz w:val="24"/>
      <w:szCs w:val="20"/>
      <w:lang w:val="cs-CZ" w:eastAsia="bg-BG"/>
    </w:rPr>
  </w:style>
  <w:style w:type="paragraph" w:customStyle="1" w:styleId="1zanoren">
    <w:name w:val="1.zanorení"/>
    <w:basedOn w:val="text-3mezera"/>
    <w:rsid w:val="0049422F"/>
    <w:pPr>
      <w:ind w:left="2127" w:hanging="1418"/>
    </w:pPr>
  </w:style>
  <w:style w:type="paragraph" w:customStyle="1" w:styleId="2zanoren">
    <w:name w:val="2.zanorení"/>
    <w:basedOn w:val="text-3mezera"/>
    <w:rsid w:val="0049422F"/>
    <w:pPr>
      <w:ind w:left="3402" w:hanging="1278"/>
    </w:pPr>
  </w:style>
  <w:style w:type="character" w:customStyle="1" w:styleId="FontStyle66">
    <w:name w:val="Font Style66"/>
    <w:rsid w:val="0049422F"/>
    <w:rPr>
      <w:rFonts w:ascii="Times New Roman" w:hAnsi="Times New Roman" w:cs="Times New Roman"/>
      <w:sz w:val="22"/>
      <w:szCs w:val="22"/>
    </w:rPr>
  </w:style>
  <w:style w:type="character" w:customStyle="1" w:styleId="FontStyle22">
    <w:name w:val="Font Style22"/>
    <w:rsid w:val="0049422F"/>
    <w:rPr>
      <w:rFonts w:ascii="Times New Roman" w:hAnsi="Times New Roman" w:cs="Times New Roman"/>
      <w:sz w:val="22"/>
      <w:szCs w:val="22"/>
    </w:rPr>
  </w:style>
  <w:style w:type="character" w:customStyle="1" w:styleId="ldef1">
    <w:name w:val="ldef1"/>
    <w:rsid w:val="0049422F"/>
    <w:rPr>
      <w:rFonts w:ascii="Times New Roman" w:hAnsi="Times New Roman" w:cs="Times New Roman" w:hint="default"/>
      <w:sz w:val="24"/>
      <w:szCs w:val="24"/>
    </w:rPr>
  </w:style>
  <w:style w:type="paragraph" w:customStyle="1" w:styleId="BodyTextIndent21">
    <w:name w:val="Body Text Indent 21"/>
    <w:basedOn w:val="a1"/>
    <w:rsid w:val="0049422F"/>
    <w:pPr>
      <w:suppressAutoHyphens/>
      <w:spacing w:after="120" w:line="480" w:lineRule="auto"/>
      <w:ind w:left="283"/>
    </w:pPr>
    <w:rPr>
      <w:rFonts w:ascii="Times New Roman" w:eastAsia="Batang" w:hAnsi="Times New Roman" w:cs="Times New Roman"/>
      <w:sz w:val="24"/>
      <w:szCs w:val="24"/>
      <w:lang w:eastAsia="ar-SA"/>
    </w:rPr>
  </w:style>
  <w:style w:type="table" w:customStyle="1" w:styleId="-21">
    <w:name w:val="Светла мрежа - Акцент 21"/>
    <w:basedOn w:val="a3"/>
    <w:next w:val="-20"/>
    <w:uiPriority w:val="62"/>
    <w:rsid w:val="0049422F"/>
    <w:pPr>
      <w:spacing w:after="0" w:line="240" w:lineRule="auto"/>
    </w:pPr>
    <w:rPr>
      <w:rFonts w:ascii="Calibri" w:eastAsia="Calibri" w:hAnsi="Calibri" w:cs="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20">
    <w:name w:val="Light Grid Accent 2"/>
    <w:basedOn w:val="a3"/>
    <w:uiPriority w:val="62"/>
    <w:rsid w:val="0049422F"/>
    <w:pPr>
      <w:spacing w:after="0" w:line="240" w:lineRule="auto"/>
    </w:pPr>
    <w:rPr>
      <w:rFonts w:ascii="Times New Roman" w:eastAsia="Times New Roman" w:hAnsi="Times New Roman" w:cs="Times New Roman"/>
      <w:sz w:val="20"/>
      <w:szCs w:val="20"/>
      <w:lang w:eastAsia="bg-BG"/>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Bodytext">
    <w:name w:val="Body text_"/>
    <w:link w:val="Bodytext1"/>
    <w:locked/>
    <w:rsid w:val="0049422F"/>
    <w:rPr>
      <w:rFonts w:ascii="Arial" w:hAnsi="Arial"/>
      <w:sz w:val="19"/>
      <w:szCs w:val="19"/>
      <w:shd w:val="clear" w:color="auto" w:fill="FFFFFF"/>
    </w:rPr>
  </w:style>
  <w:style w:type="paragraph" w:customStyle="1" w:styleId="Bodytext1">
    <w:name w:val="Body text1"/>
    <w:basedOn w:val="a1"/>
    <w:link w:val="Bodytext"/>
    <w:rsid w:val="0049422F"/>
    <w:pPr>
      <w:shd w:val="clear" w:color="auto" w:fill="FFFFFF"/>
      <w:suppressAutoHyphens/>
      <w:spacing w:after="0" w:line="240" w:lineRule="atLeast"/>
      <w:ind w:hanging="1280"/>
      <w:jc w:val="both"/>
    </w:pPr>
    <w:rPr>
      <w:rFonts w:ascii="Arial" w:hAnsi="Arial"/>
      <w:sz w:val="19"/>
      <w:szCs w:val="19"/>
    </w:rPr>
  </w:style>
  <w:style w:type="table" w:customStyle="1" w:styleId="2a">
    <w:name w:val="Мрежа в таблица2"/>
    <w:basedOn w:val="a3"/>
    <w:next w:val="afe"/>
    <w:uiPriority w:val="59"/>
    <w:rsid w:val="0049422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49422F"/>
    <w:rPr>
      <w:shd w:val="clear" w:color="auto" w:fill="FFFFFF"/>
    </w:rPr>
  </w:style>
  <w:style w:type="paragraph" w:customStyle="1" w:styleId="Bodytext20">
    <w:name w:val="Body text (2)"/>
    <w:basedOn w:val="a1"/>
    <w:link w:val="Bodytext2"/>
    <w:rsid w:val="0049422F"/>
    <w:pPr>
      <w:widowControl w:val="0"/>
      <w:shd w:val="clear" w:color="auto" w:fill="FFFFFF"/>
      <w:spacing w:after="0" w:line="298" w:lineRule="exact"/>
      <w:jc w:val="both"/>
    </w:pPr>
  </w:style>
  <w:style w:type="paragraph" w:customStyle="1" w:styleId="font5">
    <w:name w:val="font5"/>
    <w:basedOn w:val="a1"/>
    <w:rsid w:val="0049422F"/>
    <w:pPr>
      <w:spacing w:before="100" w:beforeAutospacing="1" w:after="100" w:afterAutospacing="1" w:line="240" w:lineRule="auto"/>
    </w:pPr>
    <w:rPr>
      <w:rFonts w:ascii="Tahoma" w:eastAsia="Times New Roman" w:hAnsi="Tahoma" w:cs="Tahoma"/>
      <w:b/>
      <w:bCs/>
      <w:color w:val="000000"/>
      <w:sz w:val="18"/>
      <w:szCs w:val="18"/>
      <w:lang w:eastAsia="bg-BG"/>
    </w:rPr>
  </w:style>
  <w:style w:type="paragraph" w:customStyle="1" w:styleId="xl78">
    <w:name w:val="xl78"/>
    <w:basedOn w:val="a1"/>
    <w:rsid w:val="0049422F"/>
    <w:pPr>
      <w:spacing w:before="100" w:beforeAutospacing="1" w:after="100" w:afterAutospacing="1" w:line="240" w:lineRule="auto"/>
    </w:pPr>
    <w:rPr>
      <w:rFonts w:ascii="Arial" w:eastAsia="Times New Roman" w:hAnsi="Arial" w:cs="Arial"/>
      <w:sz w:val="24"/>
      <w:szCs w:val="24"/>
      <w:lang w:eastAsia="bg-BG"/>
    </w:rPr>
  </w:style>
  <w:style w:type="paragraph" w:customStyle="1" w:styleId="xl79">
    <w:name w:val="xl79"/>
    <w:basedOn w:val="a1"/>
    <w:rsid w:val="0049422F"/>
    <w:pPr>
      <w:spacing w:before="100" w:beforeAutospacing="1" w:after="100" w:afterAutospacing="1" w:line="240" w:lineRule="auto"/>
      <w:jc w:val="center"/>
    </w:pPr>
    <w:rPr>
      <w:rFonts w:ascii="Arial" w:eastAsia="Times New Roman" w:hAnsi="Arial" w:cs="Arial"/>
      <w:sz w:val="24"/>
      <w:szCs w:val="24"/>
      <w:lang w:eastAsia="bg-BG"/>
    </w:rPr>
  </w:style>
  <w:style w:type="paragraph" w:customStyle="1" w:styleId="xl80">
    <w:name w:val="xl80"/>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lang w:eastAsia="bg-BG"/>
    </w:rPr>
  </w:style>
  <w:style w:type="paragraph" w:customStyle="1" w:styleId="xl81">
    <w:name w:val="xl81"/>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bg-BG"/>
    </w:rPr>
  </w:style>
  <w:style w:type="paragraph" w:customStyle="1" w:styleId="xl82">
    <w:name w:val="xl82"/>
    <w:basedOn w:val="a1"/>
    <w:rsid w:val="0049422F"/>
    <w:pPr>
      <w:spacing w:before="100" w:beforeAutospacing="1" w:after="100" w:afterAutospacing="1" w:line="240" w:lineRule="auto"/>
      <w:textAlignment w:val="top"/>
    </w:pPr>
    <w:rPr>
      <w:rFonts w:ascii="Arial" w:eastAsia="Times New Roman" w:hAnsi="Arial" w:cs="Arial"/>
      <w:sz w:val="24"/>
      <w:szCs w:val="24"/>
      <w:lang w:eastAsia="bg-BG"/>
    </w:rPr>
  </w:style>
  <w:style w:type="paragraph" w:customStyle="1" w:styleId="xl83">
    <w:name w:val="xl83"/>
    <w:basedOn w:val="a1"/>
    <w:rsid w:val="0049422F"/>
    <w:pPr>
      <w:spacing w:before="100" w:beforeAutospacing="1" w:after="100" w:afterAutospacing="1" w:line="240" w:lineRule="auto"/>
    </w:pPr>
    <w:rPr>
      <w:rFonts w:ascii="Times New Roman" w:eastAsia="Times New Roman" w:hAnsi="Times New Roman" w:cs="Times New Roman"/>
      <w:lang w:eastAsia="bg-BG"/>
    </w:rPr>
  </w:style>
  <w:style w:type="paragraph" w:customStyle="1" w:styleId="xl84">
    <w:name w:val="xl8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bg-BG"/>
    </w:rPr>
  </w:style>
  <w:style w:type="paragraph" w:customStyle="1" w:styleId="xl85">
    <w:name w:val="xl85"/>
    <w:basedOn w:val="a1"/>
    <w:rsid w:val="0049422F"/>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line="240" w:lineRule="auto"/>
      <w:jc w:val="center"/>
    </w:pPr>
    <w:rPr>
      <w:rFonts w:ascii="Times New Roman" w:eastAsia="Times New Roman" w:hAnsi="Times New Roman" w:cs="Times New Roman"/>
      <w:b/>
      <w:bCs/>
      <w:color w:val="000000"/>
      <w:lang w:eastAsia="bg-BG"/>
    </w:rPr>
  </w:style>
  <w:style w:type="paragraph" w:customStyle="1" w:styleId="xl86">
    <w:name w:val="xl86"/>
    <w:basedOn w:val="a1"/>
    <w:rsid w:val="0049422F"/>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line="240" w:lineRule="auto"/>
    </w:pPr>
    <w:rPr>
      <w:rFonts w:ascii="Times New Roman" w:eastAsia="Times New Roman" w:hAnsi="Times New Roman" w:cs="Times New Roman"/>
      <w:b/>
      <w:bCs/>
      <w:color w:val="000000"/>
      <w:lang w:eastAsia="bg-BG"/>
    </w:rPr>
  </w:style>
  <w:style w:type="paragraph" w:customStyle="1" w:styleId="xl87">
    <w:name w:val="xl87"/>
    <w:basedOn w:val="a1"/>
    <w:rsid w:val="0049422F"/>
    <w:pPr>
      <w:pBdr>
        <w:top w:val="single" w:sz="4" w:space="0" w:color="auto"/>
        <w:left w:val="single" w:sz="4" w:space="0" w:color="auto"/>
        <w:bottom w:val="single" w:sz="4" w:space="0" w:color="auto"/>
        <w:right w:val="single" w:sz="4" w:space="0" w:color="auto"/>
      </w:pBdr>
      <w:shd w:val="clear" w:color="000000" w:fill="E6E6E6"/>
      <w:spacing w:before="100" w:beforeAutospacing="1" w:after="100" w:afterAutospacing="1" w:line="240" w:lineRule="auto"/>
    </w:pPr>
    <w:rPr>
      <w:rFonts w:ascii="Times New Roman" w:eastAsia="Times New Roman" w:hAnsi="Times New Roman" w:cs="Times New Roman"/>
      <w:b/>
      <w:bCs/>
      <w:color w:val="000000"/>
      <w:lang w:eastAsia="bg-BG"/>
    </w:rPr>
  </w:style>
  <w:style w:type="paragraph" w:customStyle="1" w:styleId="xl88">
    <w:name w:val="xl88"/>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bg-BG"/>
    </w:rPr>
  </w:style>
  <w:style w:type="paragraph" w:customStyle="1" w:styleId="xl89">
    <w:name w:val="xl89"/>
    <w:basedOn w:val="a1"/>
    <w:rsid w:val="0049422F"/>
    <w:pPr>
      <w:shd w:val="clear" w:color="000000" w:fill="FFFF00"/>
      <w:spacing w:before="100" w:beforeAutospacing="1" w:after="100" w:afterAutospacing="1" w:line="240" w:lineRule="auto"/>
    </w:pPr>
    <w:rPr>
      <w:rFonts w:ascii="Times New Roman" w:eastAsia="Times New Roman" w:hAnsi="Times New Roman" w:cs="Times New Roman"/>
      <w:lang w:eastAsia="bg-BG"/>
    </w:rPr>
  </w:style>
  <w:style w:type="paragraph" w:customStyle="1" w:styleId="xl90">
    <w:name w:val="xl90"/>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Times New Roman" w:eastAsia="Times New Roman" w:hAnsi="Times New Roman" w:cs="Times New Roman"/>
      <w:b/>
      <w:bCs/>
      <w:color w:val="000000"/>
      <w:lang w:eastAsia="bg-BG"/>
    </w:rPr>
  </w:style>
  <w:style w:type="paragraph" w:customStyle="1" w:styleId="xl91">
    <w:name w:val="xl91"/>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color w:val="000000"/>
      <w:lang w:eastAsia="bg-BG"/>
    </w:rPr>
  </w:style>
  <w:style w:type="paragraph" w:customStyle="1" w:styleId="xl92">
    <w:name w:val="xl92"/>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CC"/>
      <w:sz w:val="24"/>
      <w:szCs w:val="24"/>
      <w:lang w:eastAsia="bg-BG"/>
    </w:rPr>
  </w:style>
  <w:style w:type="paragraph" w:customStyle="1" w:styleId="xl93">
    <w:name w:val="xl93"/>
    <w:basedOn w:val="a1"/>
    <w:rsid w:val="0049422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lang w:eastAsia="bg-BG"/>
    </w:rPr>
  </w:style>
  <w:style w:type="numbering" w:customStyle="1" w:styleId="2b">
    <w:name w:val="Без списък2"/>
    <w:next w:val="a4"/>
    <w:uiPriority w:val="99"/>
    <w:semiHidden/>
    <w:unhideWhenUsed/>
    <w:rsid w:val="0049422F"/>
  </w:style>
  <w:style w:type="paragraph" w:customStyle="1" w:styleId="xl94">
    <w:name w:val="xl94"/>
    <w:basedOn w:val="a1"/>
    <w:rsid w:val="004942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xl95">
    <w:name w:val="xl95"/>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bg-BG"/>
    </w:rPr>
  </w:style>
  <w:style w:type="paragraph" w:customStyle="1" w:styleId="xl96">
    <w:name w:val="xl9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97">
    <w:name w:val="xl97"/>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98">
    <w:name w:val="xl98"/>
    <w:basedOn w:val="a1"/>
    <w:rsid w:val="004942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xl99">
    <w:name w:val="xl99"/>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bg-BG"/>
    </w:rPr>
  </w:style>
  <w:style w:type="paragraph" w:customStyle="1" w:styleId="xl100">
    <w:name w:val="xl100"/>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1">
    <w:name w:val="xl101"/>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xl102">
    <w:name w:val="xl102"/>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bg-BG"/>
    </w:rPr>
  </w:style>
  <w:style w:type="paragraph" w:customStyle="1" w:styleId="xl103">
    <w:name w:val="xl103"/>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xl104">
    <w:name w:val="xl10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bg-BG"/>
    </w:rPr>
  </w:style>
  <w:style w:type="paragraph" w:customStyle="1" w:styleId="xl73">
    <w:name w:val="xl73"/>
    <w:basedOn w:val="a1"/>
    <w:rsid w:val="0049422F"/>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4">
    <w:name w:val="xl74"/>
    <w:basedOn w:val="a1"/>
    <w:rsid w:val="0049422F"/>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5">
    <w:name w:val="xl75"/>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xl76">
    <w:name w:val="xl76"/>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xl77">
    <w:name w:val="xl77"/>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lang w:eastAsia="bg-BG"/>
    </w:rPr>
  </w:style>
  <w:style w:type="paragraph" w:customStyle="1" w:styleId="10">
    <w:name w:val="точка 1"/>
    <w:basedOn w:val="a1"/>
    <w:link w:val="1e"/>
    <w:qFormat/>
    <w:rsid w:val="0049422F"/>
    <w:pPr>
      <w:numPr>
        <w:numId w:val="18"/>
      </w:numPr>
      <w:spacing w:after="0" w:line="288" w:lineRule="auto"/>
      <w:jc w:val="both"/>
    </w:pPr>
    <w:rPr>
      <w:rFonts w:ascii="TmsCyr" w:eastAsia="MS Mincho" w:hAnsi="TmsCyr" w:cs="Times New Roman"/>
      <w:b/>
      <w:sz w:val="24"/>
      <w:szCs w:val="20"/>
      <w:lang w:val="x-none" w:eastAsia="x-none"/>
    </w:rPr>
  </w:style>
  <w:style w:type="paragraph" w:customStyle="1" w:styleId="affff0">
    <w:name w:val="текст"/>
    <w:basedOn w:val="a1"/>
    <w:link w:val="affff1"/>
    <w:qFormat/>
    <w:rsid w:val="0049422F"/>
    <w:pPr>
      <w:suppressAutoHyphens/>
      <w:spacing w:after="0" w:line="288" w:lineRule="auto"/>
      <w:ind w:firstLine="709"/>
      <w:jc w:val="both"/>
      <w:outlineLvl w:val="0"/>
    </w:pPr>
    <w:rPr>
      <w:rFonts w:ascii="Times New Roman" w:eastAsia="Times New Roman" w:hAnsi="Times New Roman" w:cs="Times New Roman"/>
      <w:color w:val="000000"/>
      <w:sz w:val="24"/>
      <w:szCs w:val="20"/>
      <w:lang w:val="x-none" w:eastAsia="ar-SA"/>
    </w:rPr>
  </w:style>
  <w:style w:type="character" w:customStyle="1" w:styleId="affff1">
    <w:name w:val="текст Знак"/>
    <w:link w:val="affff0"/>
    <w:locked/>
    <w:rsid w:val="0049422F"/>
    <w:rPr>
      <w:rFonts w:ascii="Times New Roman" w:eastAsia="Times New Roman" w:hAnsi="Times New Roman" w:cs="Times New Roman"/>
      <w:color w:val="000000"/>
      <w:sz w:val="24"/>
      <w:szCs w:val="20"/>
      <w:lang w:val="x-none" w:eastAsia="ar-SA"/>
    </w:rPr>
  </w:style>
  <w:style w:type="character" w:customStyle="1" w:styleId="aff9">
    <w:name w:val="точки Знак"/>
    <w:link w:val="aff8"/>
    <w:rsid w:val="0049422F"/>
    <w:rPr>
      <w:rFonts w:ascii="TmsCyr" w:eastAsia="MS Mincho" w:hAnsi="TmsCyr" w:cs="Times New Roman"/>
      <w:b/>
      <w:sz w:val="28"/>
      <w:szCs w:val="28"/>
    </w:rPr>
  </w:style>
  <w:style w:type="character" w:customStyle="1" w:styleId="1e">
    <w:name w:val="точка 1 Знак"/>
    <w:link w:val="10"/>
    <w:rsid w:val="0049422F"/>
    <w:rPr>
      <w:rFonts w:ascii="TmsCyr" w:eastAsia="MS Mincho" w:hAnsi="TmsCyr" w:cs="Times New Roman"/>
      <w:b/>
      <w:sz w:val="24"/>
      <w:szCs w:val="20"/>
      <w:lang w:val="x-none" w:eastAsia="x-none"/>
    </w:rPr>
  </w:style>
  <w:style w:type="paragraph" w:customStyle="1" w:styleId="xl105">
    <w:name w:val="xl105"/>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6">
    <w:name w:val="xl10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7">
    <w:name w:val="xl107"/>
    <w:basedOn w:val="a1"/>
    <w:rsid w:val="0049422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00" w:firstLine="1400"/>
      <w:textAlignment w:val="center"/>
    </w:pPr>
    <w:rPr>
      <w:rFonts w:ascii="Times New Roman" w:eastAsia="Times New Roman" w:hAnsi="Times New Roman" w:cs="Times New Roman"/>
      <w:b/>
      <w:bCs/>
      <w:i/>
      <w:iCs/>
      <w:lang w:eastAsia="bg-BG"/>
    </w:rPr>
  </w:style>
  <w:style w:type="paragraph" w:customStyle="1" w:styleId="xl108">
    <w:name w:val="xl108"/>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lang w:eastAsia="bg-BG"/>
    </w:rPr>
  </w:style>
  <w:style w:type="paragraph" w:customStyle="1" w:styleId="xl109">
    <w:name w:val="xl109"/>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10">
    <w:name w:val="xl110"/>
    <w:basedOn w:val="a1"/>
    <w:rsid w:val="0049422F"/>
    <w:pPr>
      <w:pBdr>
        <w:top w:val="single" w:sz="4" w:space="0" w:color="auto"/>
        <w:left w:val="single" w:sz="4" w:space="31" w:color="auto"/>
        <w:bottom w:val="single" w:sz="4" w:space="0" w:color="auto"/>
        <w:right w:val="single" w:sz="4" w:space="0" w:color="auto"/>
      </w:pBdr>
      <w:shd w:val="clear" w:color="CCCCFF" w:fill="FFFFFF"/>
      <w:spacing w:before="100" w:beforeAutospacing="1" w:after="100" w:afterAutospacing="1" w:line="240" w:lineRule="auto"/>
      <w:ind w:firstLineChars="1400" w:firstLine="1400"/>
      <w:textAlignment w:val="center"/>
    </w:pPr>
    <w:rPr>
      <w:rFonts w:ascii="Times New Roman" w:eastAsia="Times New Roman" w:hAnsi="Times New Roman" w:cs="Times New Roman"/>
      <w:b/>
      <w:bCs/>
      <w:i/>
      <w:iCs/>
      <w:sz w:val="24"/>
      <w:szCs w:val="24"/>
      <w:lang w:eastAsia="bg-BG"/>
    </w:rPr>
  </w:style>
  <w:style w:type="paragraph" w:customStyle="1" w:styleId="xl111">
    <w:name w:val="xl111"/>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xl112">
    <w:name w:val="xl112"/>
    <w:basedOn w:val="a1"/>
    <w:rsid w:val="0049422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00" w:firstLine="1400"/>
      <w:textAlignment w:val="center"/>
    </w:pPr>
    <w:rPr>
      <w:rFonts w:ascii="Times New Roman" w:eastAsia="Times New Roman" w:hAnsi="Times New Roman" w:cs="Times New Roman"/>
      <w:b/>
      <w:bCs/>
      <w:i/>
      <w:iCs/>
      <w:sz w:val="24"/>
      <w:szCs w:val="24"/>
      <w:lang w:eastAsia="bg-BG"/>
    </w:rPr>
  </w:style>
  <w:style w:type="paragraph" w:customStyle="1" w:styleId="xl113">
    <w:name w:val="xl113"/>
    <w:basedOn w:val="a1"/>
    <w:rsid w:val="0049422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00" w:firstLine="1400"/>
      <w:textAlignment w:val="center"/>
    </w:pPr>
    <w:rPr>
      <w:rFonts w:ascii="Arial" w:eastAsia="Times New Roman" w:hAnsi="Arial" w:cs="Arial"/>
      <w:b/>
      <w:bCs/>
      <w:i/>
      <w:iCs/>
      <w:sz w:val="24"/>
      <w:szCs w:val="24"/>
      <w:lang w:eastAsia="bg-BG"/>
    </w:rPr>
  </w:style>
  <w:style w:type="paragraph" w:customStyle="1" w:styleId="xl114">
    <w:name w:val="xl11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xl115">
    <w:name w:val="xl115"/>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116">
    <w:name w:val="xl11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xl117">
    <w:name w:val="xl117"/>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8"/>
      <w:szCs w:val="28"/>
      <w:lang w:eastAsia="bg-BG"/>
    </w:rPr>
  </w:style>
  <w:style w:type="paragraph" w:customStyle="1" w:styleId="xl118">
    <w:name w:val="xl118"/>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119">
    <w:name w:val="xl119"/>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bg-BG"/>
    </w:rPr>
  </w:style>
  <w:style w:type="paragraph" w:customStyle="1" w:styleId="msonormal0">
    <w:name w:val="msonormal"/>
    <w:basedOn w:val="a1"/>
    <w:rsid w:val="0049422F"/>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120">
    <w:name w:val="xl120"/>
    <w:basedOn w:val="a1"/>
    <w:rsid w:val="0049422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21">
    <w:name w:val="xl121"/>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2">
    <w:name w:val="xl122"/>
    <w:basedOn w:val="a1"/>
    <w:rsid w:val="0049422F"/>
    <w:pPr>
      <w:pBdr>
        <w:top w:val="single" w:sz="4" w:space="0" w:color="auto"/>
        <w:bottom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3">
    <w:name w:val="xl123"/>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4">
    <w:name w:val="xl124"/>
    <w:basedOn w:val="a1"/>
    <w:rsid w:val="0049422F"/>
    <w:pPr>
      <w:pBdr>
        <w:top w:val="single" w:sz="4" w:space="0" w:color="auto"/>
        <w:bottom w:val="single" w:sz="4" w:space="0" w:color="auto"/>
      </w:pBdr>
      <w:shd w:val="clear" w:color="CCCCFF" w:fill="C0C0C0"/>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125">
    <w:name w:val="xl125"/>
    <w:basedOn w:val="a1"/>
    <w:rsid w:val="0049422F"/>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126">
    <w:name w:val="xl12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127">
    <w:name w:val="xl127"/>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28">
    <w:name w:val="xl128"/>
    <w:basedOn w:val="a1"/>
    <w:rsid w:val="0049422F"/>
    <w:pPr>
      <w:pBdr>
        <w:top w:val="single" w:sz="4" w:space="0" w:color="auto"/>
        <w:left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29">
    <w:name w:val="xl129"/>
    <w:basedOn w:val="a1"/>
    <w:rsid w:val="0049422F"/>
    <w:pPr>
      <w:pBdr>
        <w:top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0">
    <w:name w:val="xl130"/>
    <w:basedOn w:val="a1"/>
    <w:rsid w:val="0049422F"/>
    <w:pPr>
      <w:pBdr>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1">
    <w:name w:val="xl131"/>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32">
    <w:name w:val="xl132"/>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3">
    <w:name w:val="xl133"/>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4">
    <w:name w:val="xl13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35">
    <w:name w:val="xl135"/>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36">
    <w:name w:val="xl136"/>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37">
    <w:name w:val="xl137"/>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8">
    <w:name w:val="xl138"/>
    <w:basedOn w:val="a1"/>
    <w:rsid w:val="0049422F"/>
    <w:pPr>
      <w:pBdr>
        <w:top w:val="single" w:sz="4" w:space="0" w:color="auto"/>
        <w:left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39">
    <w:name w:val="xl139"/>
    <w:basedOn w:val="a1"/>
    <w:rsid w:val="0049422F"/>
    <w:pPr>
      <w:pBdr>
        <w:top w:val="single" w:sz="4" w:space="0" w:color="auto"/>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40">
    <w:name w:val="xl140"/>
    <w:basedOn w:val="a1"/>
    <w:rsid w:val="0049422F"/>
    <w:pPr>
      <w:pBdr>
        <w:bottom w:val="single" w:sz="4" w:space="0" w:color="auto"/>
      </w:pBdr>
      <w:shd w:val="clear" w:color="CCCCFF" w:fill="C0C0C0"/>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141">
    <w:name w:val="xl141"/>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142">
    <w:name w:val="xl142"/>
    <w:basedOn w:val="a1"/>
    <w:rsid w:val="0049422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bg-BG"/>
    </w:rPr>
  </w:style>
  <w:style w:type="paragraph" w:customStyle="1" w:styleId="xl143">
    <w:name w:val="xl143"/>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144">
    <w:name w:val="xl144"/>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5">
    <w:name w:val="xl145"/>
    <w:basedOn w:val="a1"/>
    <w:rsid w:val="0049422F"/>
    <w:pPr>
      <w:pBdr>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6">
    <w:name w:val="xl146"/>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7">
    <w:name w:val="xl147"/>
    <w:basedOn w:val="a1"/>
    <w:rsid w:val="0049422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8">
    <w:name w:val="xl148"/>
    <w:basedOn w:val="a1"/>
    <w:rsid w:val="0049422F"/>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49">
    <w:name w:val="xl149"/>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0">
    <w:name w:val="xl150"/>
    <w:basedOn w:val="a1"/>
    <w:rsid w:val="004942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151">
    <w:name w:val="xl151"/>
    <w:basedOn w:val="a1"/>
    <w:rsid w:val="0049422F"/>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52">
    <w:name w:val="xl152"/>
    <w:basedOn w:val="a1"/>
    <w:rsid w:val="0049422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3">
    <w:name w:val="xl153"/>
    <w:basedOn w:val="a1"/>
    <w:rsid w:val="0049422F"/>
    <w:pPr>
      <w:pBdr>
        <w:top w:val="single" w:sz="4" w:space="0" w:color="auto"/>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54">
    <w:name w:val="xl154"/>
    <w:basedOn w:val="a1"/>
    <w:rsid w:val="0049422F"/>
    <w:pPr>
      <w:pBdr>
        <w:top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55">
    <w:name w:val="xl155"/>
    <w:basedOn w:val="a1"/>
    <w:rsid w:val="0049422F"/>
    <w:pPr>
      <w:pBdr>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6">
    <w:name w:val="xl156"/>
    <w:basedOn w:val="a1"/>
    <w:rsid w:val="0049422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7">
    <w:name w:val="xl157"/>
    <w:basedOn w:val="a1"/>
    <w:rsid w:val="004942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1"/>
    <w:rsid w:val="0049422F"/>
    <w:pPr>
      <w:pBdr>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59">
    <w:name w:val="xl159"/>
    <w:basedOn w:val="a1"/>
    <w:rsid w:val="0049422F"/>
    <w:pPr>
      <w:pBdr>
        <w:top w:val="single" w:sz="4" w:space="0" w:color="auto"/>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60">
    <w:name w:val="xl160"/>
    <w:basedOn w:val="a1"/>
    <w:rsid w:val="0049422F"/>
    <w:pPr>
      <w:pBdr>
        <w:top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 w:type="paragraph" w:customStyle="1" w:styleId="xl161">
    <w:name w:val="xl161"/>
    <w:basedOn w:val="a1"/>
    <w:rsid w:val="0049422F"/>
    <w:pPr>
      <w:pBdr>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bg-BG"/>
    </w:rPr>
  </w:style>
  <w:style w:type="paragraph" w:customStyle="1" w:styleId="xl162">
    <w:name w:val="xl162"/>
    <w:basedOn w:val="a1"/>
    <w:rsid w:val="0049422F"/>
    <w:pPr>
      <w:pBdr>
        <w:top w:val="single" w:sz="4" w:space="0" w:color="auto"/>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bg-BG"/>
    </w:rPr>
  </w:style>
  <w:style w:type="paragraph" w:customStyle="1" w:styleId="xl163">
    <w:name w:val="xl163"/>
    <w:basedOn w:val="a1"/>
    <w:rsid w:val="0049422F"/>
    <w:pPr>
      <w:pBdr>
        <w:top w:val="single" w:sz="4" w:space="0" w:color="auto"/>
        <w:bottom w:val="single" w:sz="4" w:space="0" w:color="auto"/>
        <w:right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bg-BG"/>
    </w:rPr>
  </w:style>
  <w:style w:type="paragraph" w:customStyle="1" w:styleId="xl164">
    <w:name w:val="xl164"/>
    <w:basedOn w:val="a1"/>
    <w:rsid w:val="0049422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65">
    <w:name w:val="xl165"/>
    <w:basedOn w:val="a1"/>
    <w:rsid w:val="0049422F"/>
    <w:pPr>
      <w:pBdr>
        <w:bottom w:val="single" w:sz="4" w:space="0" w:color="auto"/>
      </w:pBdr>
      <w:shd w:val="clear" w:color="CCCCFF" w:fill="C0C0C0"/>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936253069">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Остин">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стин">
      <a:maj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Остин">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7F5BD-6E0C-49A9-9A3E-897A052B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47</Pages>
  <Words>17523</Words>
  <Characters>99886</Characters>
  <Application>Microsoft Office Word</Application>
  <DocSecurity>0</DocSecurity>
  <Lines>832</Lines>
  <Paragraphs>234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117175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Mira</cp:lastModifiedBy>
  <cp:revision>166</cp:revision>
  <dcterms:created xsi:type="dcterms:W3CDTF">2016-09-01T15:58:00Z</dcterms:created>
  <dcterms:modified xsi:type="dcterms:W3CDTF">2019-08-16T07:03:00Z</dcterms:modified>
</cp:coreProperties>
</file>